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B2" w:rsidRPr="00A232BD" w:rsidRDefault="007068B2" w:rsidP="007068B2">
      <w:pPr>
        <w:pStyle w:val="AralkYok"/>
        <w:jc w:val="center"/>
        <w:rPr>
          <w:rFonts w:ascii="Times New Roman" w:hAnsi="Times New Roman" w:cs="Times New Roman"/>
          <w:sz w:val="24"/>
          <w:szCs w:val="24"/>
        </w:rPr>
      </w:pPr>
      <w:r w:rsidRPr="00A232BD">
        <w:rPr>
          <w:rFonts w:ascii="Times New Roman" w:hAnsi="Times New Roman" w:cs="Times New Roman"/>
          <w:b/>
          <w:sz w:val="24"/>
          <w:szCs w:val="24"/>
        </w:rPr>
        <w:t xml:space="preserve">PAMUKKALE BELEDİYESİ </w:t>
      </w:r>
      <w:r w:rsidR="00592269">
        <w:rPr>
          <w:rFonts w:ascii="Times New Roman" w:hAnsi="Times New Roman" w:cs="Times New Roman"/>
          <w:b/>
          <w:sz w:val="24"/>
          <w:szCs w:val="24"/>
        </w:rPr>
        <w:t xml:space="preserve">KÜLTÜREL MİRAS KORUMA </w:t>
      </w:r>
      <w:r w:rsidRPr="00A232BD">
        <w:rPr>
          <w:rFonts w:ascii="Times New Roman" w:hAnsi="Times New Roman" w:cs="Times New Roman"/>
          <w:b/>
          <w:sz w:val="24"/>
          <w:szCs w:val="24"/>
        </w:rPr>
        <w:t>MÜDÜRLÜĞÜ TEŞKİLAT YAPISI VE ÇALIŞMA ESASLARINA DAİR YÖNETMELİK</w:t>
      </w:r>
    </w:p>
    <w:p w:rsidR="007068B2" w:rsidRDefault="007068B2" w:rsidP="008F27E7">
      <w:pPr>
        <w:pStyle w:val="AralkYok"/>
        <w:jc w:val="both"/>
        <w:rPr>
          <w:rFonts w:ascii="Times New Roman" w:hAnsi="Times New Roman" w:cs="Times New Roman"/>
          <w:sz w:val="24"/>
          <w:szCs w:val="24"/>
        </w:rPr>
      </w:pPr>
    </w:p>
    <w:p w:rsidR="006B4200" w:rsidRPr="00CB5A5D" w:rsidRDefault="008F27E7" w:rsidP="00BE5801">
      <w:pPr>
        <w:pStyle w:val="AralkYok"/>
        <w:jc w:val="center"/>
        <w:rPr>
          <w:rFonts w:ascii="Times New Roman" w:hAnsi="Times New Roman" w:cs="Times New Roman"/>
          <w:b/>
          <w:sz w:val="24"/>
          <w:szCs w:val="24"/>
        </w:rPr>
      </w:pPr>
      <w:r w:rsidRPr="00CB5A5D">
        <w:rPr>
          <w:rFonts w:ascii="Times New Roman" w:hAnsi="Times New Roman" w:cs="Times New Roman"/>
          <w:b/>
          <w:sz w:val="24"/>
          <w:szCs w:val="24"/>
        </w:rPr>
        <w:t>BİRİNCİ BÖLÜM</w:t>
      </w:r>
      <w:bookmarkStart w:id="0" w:name="_GoBack"/>
      <w:bookmarkEnd w:id="0"/>
    </w:p>
    <w:p w:rsidR="006B4200" w:rsidRPr="00CB5A5D" w:rsidRDefault="00FF2AEE" w:rsidP="00BE5801">
      <w:pPr>
        <w:pStyle w:val="AralkYok"/>
        <w:jc w:val="center"/>
        <w:rPr>
          <w:rFonts w:ascii="Times New Roman" w:hAnsi="Times New Roman" w:cs="Times New Roman"/>
          <w:b/>
          <w:sz w:val="24"/>
          <w:szCs w:val="24"/>
        </w:rPr>
      </w:pPr>
      <w:r>
        <w:rPr>
          <w:rFonts w:ascii="Times New Roman" w:hAnsi="Times New Roman" w:cs="Times New Roman"/>
          <w:b/>
          <w:sz w:val="24"/>
          <w:szCs w:val="24"/>
        </w:rPr>
        <w:t>Başlangıç Hükümleri</w:t>
      </w:r>
    </w:p>
    <w:p w:rsidR="00BE5801" w:rsidRPr="00592269" w:rsidRDefault="00BE5801" w:rsidP="008F27E7">
      <w:pPr>
        <w:pStyle w:val="AralkYok"/>
        <w:jc w:val="both"/>
        <w:rPr>
          <w:rFonts w:ascii="Times New Roman" w:hAnsi="Times New Roman" w:cs="Times New Roman"/>
          <w:b/>
          <w:sz w:val="24"/>
          <w:szCs w:val="24"/>
        </w:rPr>
      </w:pPr>
      <w:r w:rsidRPr="00592269">
        <w:rPr>
          <w:rFonts w:ascii="Times New Roman" w:hAnsi="Times New Roman" w:cs="Times New Roman"/>
          <w:b/>
          <w:sz w:val="24"/>
          <w:szCs w:val="24"/>
        </w:rPr>
        <w:t>Amaç</w:t>
      </w:r>
    </w:p>
    <w:p w:rsidR="00592269" w:rsidRPr="00592269" w:rsidRDefault="002B59FC" w:rsidP="00592269">
      <w:pPr>
        <w:rPr>
          <w:rFonts w:ascii="Times New Roman" w:hAnsi="Times New Roman"/>
          <w:sz w:val="24"/>
          <w:szCs w:val="24"/>
        </w:rPr>
      </w:pPr>
      <w:r w:rsidRPr="00592269">
        <w:rPr>
          <w:rFonts w:ascii="Times New Roman" w:hAnsi="Times New Roman"/>
          <w:b/>
          <w:sz w:val="24"/>
          <w:szCs w:val="24"/>
        </w:rPr>
        <w:t>MADDE 1</w:t>
      </w:r>
      <w:r w:rsidR="008F27E7" w:rsidRPr="00592269">
        <w:rPr>
          <w:rFonts w:ascii="Times New Roman" w:hAnsi="Times New Roman"/>
          <w:b/>
          <w:sz w:val="24"/>
          <w:szCs w:val="24"/>
        </w:rPr>
        <w:t>-</w:t>
      </w:r>
      <w:r w:rsidR="00BE5801" w:rsidRPr="00592269">
        <w:rPr>
          <w:rFonts w:ascii="Times New Roman" w:hAnsi="Times New Roman"/>
          <w:b/>
          <w:sz w:val="24"/>
          <w:szCs w:val="24"/>
        </w:rPr>
        <w:t xml:space="preserve"> </w:t>
      </w:r>
      <w:r w:rsidR="00FF2AEE" w:rsidRPr="00592269">
        <w:rPr>
          <w:rFonts w:ascii="Times New Roman" w:hAnsi="Times New Roman"/>
          <w:sz w:val="24"/>
          <w:szCs w:val="24"/>
        </w:rPr>
        <w:t xml:space="preserve">(1) </w:t>
      </w:r>
      <w:r w:rsidR="00592269" w:rsidRPr="00592269">
        <w:rPr>
          <w:rFonts w:ascii="Times New Roman" w:hAnsi="Times New Roman"/>
          <w:sz w:val="24"/>
          <w:szCs w:val="24"/>
        </w:rPr>
        <w:t xml:space="preserve">Bu yönetmelik, </w:t>
      </w:r>
      <w:r w:rsidR="00EA5ADC">
        <w:rPr>
          <w:rFonts w:ascii="Times New Roman" w:hAnsi="Times New Roman"/>
          <w:sz w:val="24"/>
          <w:szCs w:val="24"/>
        </w:rPr>
        <w:t>Pamukkale</w:t>
      </w:r>
      <w:r w:rsidR="00592269" w:rsidRPr="00592269">
        <w:rPr>
          <w:rFonts w:ascii="Times New Roman" w:hAnsi="Times New Roman"/>
          <w:sz w:val="24"/>
          <w:szCs w:val="24"/>
        </w:rPr>
        <w:t xml:space="preserve"> Belediye sınırları dâhilinde bulunan Taşınmaz Kültür ve Tabiat Varlıkları ile kültürel mirasın yoğun olarak bulunduğu alanların tarihi ve kültürel özellikleri korunarak, yenilenerek korunması yaşatılarak hayata kazandırılması amacıyla kurulmuş olan Kültürel Miras Koruma Müdürlüğü’nün teşkilatlanma, organizasyon, hukuki statü, iş ve işleyişine ilişkin </w:t>
      </w:r>
      <w:proofErr w:type="gramStart"/>
      <w:r w:rsidR="00592269" w:rsidRPr="00592269">
        <w:rPr>
          <w:rFonts w:ascii="Times New Roman" w:hAnsi="Times New Roman"/>
          <w:sz w:val="24"/>
          <w:szCs w:val="24"/>
        </w:rPr>
        <w:t>prosedür</w:t>
      </w:r>
      <w:proofErr w:type="gramEnd"/>
      <w:r w:rsidR="00592269" w:rsidRPr="00592269">
        <w:rPr>
          <w:rFonts w:ascii="Times New Roman" w:hAnsi="Times New Roman"/>
          <w:sz w:val="24"/>
          <w:szCs w:val="24"/>
        </w:rPr>
        <w:t>, görev ve yetki alanlarıyla, çalışma usul ve esaslarını tanımlamayı amaçlar.</w:t>
      </w:r>
    </w:p>
    <w:p w:rsidR="00BE5801" w:rsidRPr="00BE5801" w:rsidRDefault="00BE5801" w:rsidP="00CB5A5D">
      <w:pPr>
        <w:pStyle w:val="AralkYok"/>
        <w:jc w:val="both"/>
        <w:rPr>
          <w:rFonts w:ascii="Times New Roman" w:hAnsi="Times New Roman" w:cs="Times New Roman"/>
          <w:b/>
          <w:sz w:val="24"/>
          <w:szCs w:val="24"/>
        </w:rPr>
      </w:pPr>
      <w:r w:rsidRPr="00BE5801">
        <w:rPr>
          <w:rFonts w:ascii="Times New Roman" w:hAnsi="Times New Roman" w:cs="Times New Roman"/>
          <w:b/>
          <w:sz w:val="24"/>
          <w:szCs w:val="24"/>
        </w:rPr>
        <w:t xml:space="preserve">Kapsam </w:t>
      </w:r>
    </w:p>
    <w:p w:rsidR="006B4200" w:rsidRDefault="002B59FC" w:rsidP="008F27E7">
      <w:pPr>
        <w:pStyle w:val="AralkYok"/>
        <w:jc w:val="both"/>
        <w:rPr>
          <w:rFonts w:ascii="Times New Roman" w:hAnsi="Times New Roman" w:cs="Times New Roman"/>
          <w:sz w:val="24"/>
          <w:szCs w:val="24"/>
        </w:rPr>
      </w:pPr>
      <w:r>
        <w:rPr>
          <w:rFonts w:ascii="Times New Roman" w:hAnsi="Times New Roman" w:cs="Times New Roman"/>
          <w:b/>
          <w:sz w:val="24"/>
          <w:szCs w:val="24"/>
        </w:rPr>
        <w:t>MADDE</w:t>
      </w:r>
      <w:r w:rsidR="00FF2AEE">
        <w:rPr>
          <w:rFonts w:ascii="Times New Roman" w:hAnsi="Times New Roman" w:cs="Times New Roman"/>
          <w:b/>
          <w:sz w:val="24"/>
          <w:szCs w:val="24"/>
        </w:rPr>
        <w:t xml:space="preserve"> </w:t>
      </w:r>
      <w:r>
        <w:rPr>
          <w:rFonts w:ascii="Times New Roman" w:hAnsi="Times New Roman" w:cs="Times New Roman"/>
          <w:b/>
          <w:sz w:val="24"/>
          <w:szCs w:val="24"/>
        </w:rPr>
        <w:t>2</w:t>
      </w:r>
      <w:r w:rsidR="008F27E7" w:rsidRPr="00BE5801">
        <w:rPr>
          <w:rFonts w:ascii="Times New Roman" w:hAnsi="Times New Roman" w:cs="Times New Roman"/>
          <w:b/>
          <w:sz w:val="24"/>
          <w:szCs w:val="24"/>
        </w:rPr>
        <w:t>-</w:t>
      </w:r>
      <w:r w:rsidR="00BE5801">
        <w:rPr>
          <w:rFonts w:ascii="Times New Roman" w:hAnsi="Times New Roman" w:cs="Times New Roman"/>
          <w:b/>
          <w:sz w:val="24"/>
          <w:szCs w:val="24"/>
        </w:rPr>
        <w:t xml:space="preserve"> </w:t>
      </w:r>
      <w:r w:rsidR="00FF2AEE" w:rsidRPr="00FF2AEE">
        <w:rPr>
          <w:rFonts w:ascii="Times New Roman" w:hAnsi="Times New Roman" w:cs="Times New Roman"/>
          <w:sz w:val="24"/>
          <w:szCs w:val="24"/>
        </w:rPr>
        <w:t xml:space="preserve">(1) </w:t>
      </w:r>
      <w:r w:rsidR="008F27E7" w:rsidRPr="00FF2AEE">
        <w:rPr>
          <w:rFonts w:ascii="Times New Roman" w:hAnsi="Times New Roman" w:cs="Times New Roman"/>
          <w:sz w:val="24"/>
          <w:szCs w:val="24"/>
        </w:rPr>
        <w:t>Bu yönetmelik</w:t>
      </w:r>
      <w:r w:rsidR="008F27E7" w:rsidRPr="008F27E7">
        <w:rPr>
          <w:rFonts w:ascii="Times New Roman" w:hAnsi="Times New Roman" w:cs="Times New Roman"/>
          <w:sz w:val="24"/>
          <w:szCs w:val="24"/>
        </w:rPr>
        <w:t xml:space="preserve"> </w:t>
      </w:r>
      <w:r w:rsidR="00EA5ADC">
        <w:rPr>
          <w:rFonts w:ascii="Times New Roman" w:hAnsi="Times New Roman" w:cs="Times New Roman"/>
          <w:sz w:val="24"/>
          <w:szCs w:val="24"/>
        </w:rPr>
        <w:t>Kültürel Miras Koruma Müdürlüğü’nün</w:t>
      </w:r>
      <w:r w:rsidR="008F27E7" w:rsidRPr="008F27E7">
        <w:rPr>
          <w:rFonts w:ascii="Times New Roman" w:hAnsi="Times New Roman" w:cs="Times New Roman"/>
          <w:sz w:val="24"/>
          <w:szCs w:val="24"/>
        </w:rPr>
        <w:t xml:space="preserve">; hukuki statüsünü, görev, yetki ve sorumlulukları ile çalışma usul ve esaslarını kapsar. </w:t>
      </w:r>
    </w:p>
    <w:p w:rsidR="007068B2" w:rsidRDefault="007068B2" w:rsidP="008F27E7">
      <w:pPr>
        <w:pStyle w:val="AralkYok"/>
        <w:jc w:val="both"/>
        <w:rPr>
          <w:rFonts w:ascii="Times New Roman" w:hAnsi="Times New Roman" w:cs="Times New Roman"/>
          <w:b/>
          <w:sz w:val="24"/>
          <w:szCs w:val="24"/>
        </w:rPr>
      </w:pPr>
    </w:p>
    <w:p w:rsidR="008F2AB4" w:rsidRPr="00EA5ADC" w:rsidRDefault="008F2AB4" w:rsidP="008F27E7">
      <w:pPr>
        <w:pStyle w:val="AralkYok"/>
        <w:jc w:val="both"/>
        <w:rPr>
          <w:rFonts w:ascii="Times New Roman" w:hAnsi="Times New Roman" w:cs="Times New Roman"/>
          <w:b/>
          <w:sz w:val="24"/>
          <w:szCs w:val="24"/>
        </w:rPr>
      </w:pPr>
      <w:r w:rsidRPr="00EA5ADC">
        <w:rPr>
          <w:rFonts w:ascii="Times New Roman" w:hAnsi="Times New Roman" w:cs="Times New Roman"/>
          <w:b/>
          <w:sz w:val="24"/>
          <w:szCs w:val="24"/>
        </w:rPr>
        <w:t xml:space="preserve">Dayanak </w:t>
      </w:r>
    </w:p>
    <w:p w:rsidR="00EA5ADC" w:rsidRPr="00EA5ADC" w:rsidRDefault="002B59FC" w:rsidP="00EA5ADC">
      <w:pPr>
        <w:rPr>
          <w:rFonts w:ascii="Times New Roman" w:hAnsi="Times New Roman"/>
          <w:sz w:val="24"/>
          <w:szCs w:val="24"/>
        </w:rPr>
      </w:pPr>
      <w:r w:rsidRPr="00EA5ADC">
        <w:rPr>
          <w:rFonts w:ascii="Times New Roman" w:hAnsi="Times New Roman"/>
          <w:b/>
          <w:sz w:val="24"/>
          <w:szCs w:val="24"/>
        </w:rPr>
        <w:t>MADDE 3</w:t>
      </w:r>
      <w:r w:rsidR="008F2AB4" w:rsidRPr="00EA5ADC">
        <w:rPr>
          <w:rFonts w:ascii="Times New Roman" w:hAnsi="Times New Roman"/>
          <w:b/>
          <w:sz w:val="24"/>
          <w:szCs w:val="24"/>
        </w:rPr>
        <w:t>-</w:t>
      </w:r>
      <w:r w:rsidR="00EA5ADC">
        <w:rPr>
          <w:rFonts w:ascii="Times New Roman" w:hAnsi="Times New Roman"/>
          <w:b/>
          <w:sz w:val="24"/>
          <w:szCs w:val="24"/>
        </w:rPr>
        <w:t xml:space="preserve"> </w:t>
      </w:r>
      <w:r w:rsidR="00EA5ADC" w:rsidRPr="00EA5ADC">
        <w:rPr>
          <w:rFonts w:ascii="Times New Roman" w:hAnsi="Times New Roman"/>
          <w:sz w:val="24"/>
          <w:szCs w:val="24"/>
        </w:rPr>
        <w:t>(1)</w:t>
      </w:r>
      <w:r w:rsidR="008F2AB4" w:rsidRPr="00EA5ADC">
        <w:rPr>
          <w:rFonts w:ascii="Times New Roman" w:hAnsi="Times New Roman"/>
          <w:sz w:val="24"/>
          <w:szCs w:val="24"/>
        </w:rPr>
        <w:t xml:space="preserve"> </w:t>
      </w:r>
      <w:r w:rsidR="00EA5ADC" w:rsidRPr="00EA5ADC">
        <w:rPr>
          <w:rFonts w:ascii="Times New Roman" w:hAnsi="Times New Roman"/>
          <w:sz w:val="24"/>
          <w:szCs w:val="24"/>
        </w:rPr>
        <w:t>Kültürel Miras Koruma</w:t>
      </w:r>
      <w:r w:rsidR="00EA5ADC">
        <w:rPr>
          <w:rFonts w:ascii="Times New Roman" w:hAnsi="Times New Roman"/>
          <w:sz w:val="24"/>
          <w:szCs w:val="24"/>
        </w:rPr>
        <w:t xml:space="preserve"> </w:t>
      </w:r>
      <w:r w:rsidR="00EA5ADC" w:rsidRPr="00EA5ADC">
        <w:rPr>
          <w:rFonts w:ascii="Times New Roman" w:hAnsi="Times New Roman"/>
          <w:sz w:val="24"/>
          <w:szCs w:val="24"/>
        </w:rPr>
        <w:t xml:space="preserve"> Müdürlüğü 5393 sayılı Belediye Kanunu, 657 sayılı Devlet Memurları Kanunu, 4857 sayılı İş Kanunu ve ilgili mevzuat çerçevesinde görevlerini yürütmekle birlikte; 2863 sayılı Kültür ve Tabiat Varlıklarını Koruma </w:t>
      </w:r>
      <w:r w:rsidR="00EA5ADC">
        <w:rPr>
          <w:rFonts w:ascii="Times New Roman" w:hAnsi="Times New Roman"/>
          <w:sz w:val="24"/>
          <w:szCs w:val="24"/>
        </w:rPr>
        <w:t>K</w:t>
      </w:r>
      <w:r w:rsidR="00EA5ADC" w:rsidRPr="00EA5ADC">
        <w:rPr>
          <w:rFonts w:ascii="Times New Roman" w:hAnsi="Times New Roman"/>
          <w:sz w:val="24"/>
          <w:szCs w:val="24"/>
        </w:rPr>
        <w:t xml:space="preserve">anunu ile değişiklik yapılan 5226 sayılı Koruma Kanunu ve yönetmeliği, 3194 sayılı İmar Kanunu, 5366 Sayılı Yıpranan Tarihi ve Kültürel Varlıkların Yenilenerek Korunması ve Yaşatılarak Kullanılması Hakkında Kanun ve 5366 sayılı kanunun 6ncı maddesine dayanılarak çıkartılan uygulama yönetmeliği ile ihale usul ve esasları, </w:t>
      </w:r>
      <w:r w:rsidR="00551AD5">
        <w:rPr>
          <w:rFonts w:ascii="Times New Roman" w:hAnsi="Times New Roman"/>
          <w:sz w:val="24"/>
          <w:szCs w:val="24"/>
        </w:rPr>
        <w:t>2942 sayılı Kamulaştırma Kanunu</w:t>
      </w:r>
      <w:r w:rsidR="00EA5ADC" w:rsidRPr="00EA5ADC">
        <w:rPr>
          <w:rFonts w:ascii="Times New Roman" w:hAnsi="Times New Roman"/>
          <w:sz w:val="24"/>
          <w:szCs w:val="24"/>
        </w:rPr>
        <w:t>, ve ilgili</w:t>
      </w:r>
      <w:r w:rsidR="00911DCE">
        <w:rPr>
          <w:rFonts w:ascii="Times New Roman" w:hAnsi="Times New Roman"/>
          <w:sz w:val="24"/>
          <w:szCs w:val="24"/>
        </w:rPr>
        <w:t xml:space="preserve"> </w:t>
      </w:r>
      <w:proofErr w:type="gramStart"/>
      <w:r w:rsidR="00911DCE">
        <w:rPr>
          <w:rFonts w:ascii="Times New Roman" w:hAnsi="Times New Roman"/>
          <w:sz w:val="24"/>
          <w:szCs w:val="24"/>
        </w:rPr>
        <w:t>Kanun</w:t>
      </w:r>
      <w:r w:rsidR="00EA5ADC" w:rsidRPr="00EA5ADC">
        <w:rPr>
          <w:rFonts w:ascii="Times New Roman" w:hAnsi="Times New Roman"/>
          <w:sz w:val="24"/>
          <w:szCs w:val="24"/>
        </w:rPr>
        <w:t xml:space="preserve"> </w:t>
      </w:r>
      <w:r w:rsidR="00911DCE">
        <w:rPr>
          <w:rFonts w:ascii="Times New Roman" w:hAnsi="Times New Roman"/>
          <w:sz w:val="24"/>
          <w:szCs w:val="24"/>
        </w:rPr>
        <w:t>,</w:t>
      </w:r>
      <w:r w:rsidR="00EA5ADC" w:rsidRPr="00EA5ADC">
        <w:rPr>
          <w:rFonts w:ascii="Times New Roman" w:hAnsi="Times New Roman"/>
          <w:sz w:val="24"/>
          <w:szCs w:val="24"/>
        </w:rPr>
        <w:t>yönetmeliklerin</w:t>
      </w:r>
      <w:proofErr w:type="gramEnd"/>
      <w:r w:rsidR="00EA5ADC" w:rsidRPr="00EA5ADC">
        <w:rPr>
          <w:rFonts w:ascii="Times New Roman" w:hAnsi="Times New Roman"/>
          <w:sz w:val="24"/>
          <w:szCs w:val="24"/>
        </w:rPr>
        <w:t xml:space="preserve"> getirmiş olduğu hükümlerle yükümlüdür. </w:t>
      </w:r>
    </w:p>
    <w:p w:rsidR="008F2AB4" w:rsidRPr="00EA5ADC" w:rsidRDefault="008F2AB4" w:rsidP="00BE5801">
      <w:pPr>
        <w:pStyle w:val="AralkYok"/>
        <w:jc w:val="both"/>
        <w:rPr>
          <w:rFonts w:ascii="Times New Roman" w:hAnsi="Times New Roman" w:cs="Times New Roman"/>
          <w:sz w:val="24"/>
          <w:szCs w:val="24"/>
        </w:rPr>
      </w:pPr>
    </w:p>
    <w:p w:rsidR="008F2AB4" w:rsidRPr="00EA5ADC" w:rsidRDefault="008F2AB4" w:rsidP="00BE5801">
      <w:pPr>
        <w:pStyle w:val="AralkYok"/>
        <w:jc w:val="both"/>
        <w:rPr>
          <w:rFonts w:ascii="Times New Roman" w:hAnsi="Times New Roman" w:cs="Times New Roman"/>
          <w:b/>
          <w:sz w:val="24"/>
          <w:szCs w:val="24"/>
        </w:rPr>
      </w:pPr>
      <w:r w:rsidRPr="00EA5ADC">
        <w:rPr>
          <w:rFonts w:ascii="Times New Roman" w:hAnsi="Times New Roman" w:cs="Times New Roman"/>
          <w:b/>
          <w:sz w:val="24"/>
          <w:szCs w:val="24"/>
        </w:rPr>
        <w:t>Tanımlar</w:t>
      </w:r>
    </w:p>
    <w:p w:rsidR="006B4200" w:rsidRPr="00EA5ADC" w:rsidRDefault="007068B2" w:rsidP="008F27E7">
      <w:pPr>
        <w:pStyle w:val="AralkYok"/>
        <w:jc w:val="both"/>
        <w:rPr>
          <w:rFonts w:ascii="Times New Roman" w:hAnsi="Times New Roman" w:cs="Times New Roman"/>
          <w:sz w:val="24"/>
          <w:szCs w:val="24"/>
        </w:rPr>
      </w:pPr>
      <w:r w:rsidRPr="00EA5ADC">
        <w:rPr>
          <w:rFonts w:ascii="Times New Roman" w:hAnsi="Times New Roman" w:cs="Times New Roman"/>
          <w:b/>
          <w:sz w:val="24"/>
          <w:szCs w:val="24"/>
        </w:rPr>
        <w:t>MADDE 4</w:t>
      </w:r>
      <w:r w:rsidR="008F27E7" w:rsidRPr="00EA5ADC">
        <w:rPr>
          <w:rFonts w:ascii="Times New Roman" w:hAnsi="Times New Roman" w:cs="Times New Roman"/>
          <w:b/>
          <w:sz w:val="24"/>
          <w:szCs w:val="24"/>
        </w:rPr>
        <w:t xml:space="preserve"> </w:t>
      </w:r>
      <w:r w:rsidR="00CB5A5D" w:rsidRPr="00EA5ADC">
        <w:rPr>
          <w:rFonts w:ascii="Times New Roman" w:hAnsi="Times New Roman" w:cs="Times New Roman"/>
          <w:b/>
          <w:sz w:val="24"/>
          <w:szCs w:val="24"/>
        </w:rPr>
        <w:t>–</w:t>
      </w:r>
      <w:r w:rsidR="008F2AB4" w:rsidRPr="00EA5ADC">
        <w:rPr>
          <w:rFonts w:ascii="Times New Roman" w:hAnsi="Times New Roman" w:cs="Times New Roman"/>
          <w:sz w:val="24"/>
          <w:szCs w:val="24"/>
        </w:rPr>
        <w:t>B</w:t>
      </w:r>
      <w:r w:rsidRPr="00EA5ADC">
        <w:rPr>
          <w:rFonts w:ascii="Times New Roman" w:hAnsi="Times New Roman" w:cs="Times New Roman"/>
          <w:sz w:val="24"/>
          <w:szCs w:val="24"/>
        </w:rPr>
        <w:t>u yönetmelikte geçen;</w:t>
      </w:r>
      <w:r w:rsidR="008F27E7" w:rsidRPr="00EA5ADC">
        <w:rPr>
          <w:rFonts w:ascii="Times New Roman" w:hAnsi="Times New Roman" w:cs="Times New Roman"/>
          <w:sz w:val="24"/>
          <w:szCs w:val="24"/>
        </w:rPr>
        <w:t xml:space="preserve"> </w:t>
      </w:r>
    </w:p>
    <w:p w:rsidR="007068B2" w:rsidRPr="00EA5ADC" w:rsidRDefault="007068B2" w:rsidP="007068B2">
      <w:pPr>
        <w:pStyle w:val="AralkYok"/>
        <w:jc w:val="both"/>
        <w:rPr>
          <w:rFonts w:ascii="Times New Roman" w:hAnsi="Times New Roman" w:cs="Times New Roman"/>
          <w:sz w:val="24"/>
          <w:szCs w:val="24"/>
        </w:rPr>
      </w:pPr>
    </w:p>
    <w:p w:rsidR="00EA5ADC" w:rsidRDefault="00EA5ADC" w:rsidP="00EA5ADC">
      <w:pPr>
        <w:rPr>
          <w:rFonts w:ascii="Times New Roman" w:hAnsi="Times New Roman"/>
          <w:sz w:val="24"/>
          <w:szCs w:val="24"/>
        </w:rPr>
      </w:pPr>
      <w:r w:rsidRPr="00EA5ADC">
        <w:rPr>
          <w:rFonts w:ascii="Times New Roman" w:hAnsi="Times New Roman"/>
          <w:sz w:val="24"/>
          <w:szCs w:val="24"/>
        </w:rPr>
        <w:t xml:space="preserve">a) Başkan: </w:t>
      </w:r>
      <w:r>
        <w:rPr>
          <w:rFonts w:ascii="Times New Roman" w:hAnsi="Times New Roman"/>
          <w:sz w:val="24"/>
          <w:szCs w:val="24"/>
        </w:rPr>
        <w:t>Pamukkale</w:t>
      </w:r>
      <w:r w:rsidRPr="00EA5ADC">
        <w:rPr>
          <w:rFonts w:ascii="Times New Roman" w:hAnsi="Times New Roman"/>
          <w:sz w:val="24"/>
          <w:szCs w:val="24"/>
        </w:rPr>
        <w:t xml:space="preserve"> Belediye Başkanını, </w:t>
      </w:r>
    </w:p>
    <w:p w:rsidR="00AF48F1" w:rsidRPr="00EA5ADC" w:rsidRDefault="00AF48F1" w:rsidP="00EA5ADC">
      <w:pPr>
        <w:rPr>
          <w:rFonts w:ascii="Times New Roman" w:hAnsi="Times New Roman"/>
          <w:sz w:val="24"/>
          <w:szCs w:val="24"/>
        </w:rPr>
      </w:pPr>
      <w:r>
        <w:rPr>
          <w:rFonts w:ascii="Times New Roman" w:hAnsi="Times New Roman"/>
          <w:sz w:val="24"/>
          <w:szCs w:val="24"/>
        </w:rPr>
        <w:t>b</w:t>
      </w:r>
      <w:r w:rsidRPr="00EA5ADC">
        <w:rPr>
          <w:rFonts w:ascii="Times New Roman" w:hAnsi="Times New Roman"/>
          <w:sz w:val="24"/>
          <w:szCs w:val="24"/>
        </w:rPr>
        <w:t xml:space="preserve">) Başkan Yardımcısı: </w:t>
      </w:r>
      <w:r>
        <w:rPr>
          <w:rFonts w:ascii="Times New Roman" w:hAnsi="Times New Roman"/>
          <w:sz w:val="24"/>
          <w:szCs w:val="24"/>
        </w:rPr>
        <w:t>Pamukkale</w:t>
      </w:r>
      <w:r w:rsidRPr="00EA5ADC">
        <w:rPr>
          <w:rFonts w:ascii="Times New Roman" w:hAnsi="Times New Roman"/>
          <w:sz w:val="24"/>
          <w:szCs w:val="24"/>
        </w:rPr>
        <w:t xml:space="preserve"> Belediye Başkan Yardımcısını,</w:t>
      </w:r>
    </w:p>
    <w:p w:rsidR="00EA5ADC" w:rsidRDefault="00EA5ADC" w:rsidP="00EA5ADC">
      <w:pPr>
        <w:rPr>
          <w:rFonts w:ascii="Times New Roman" w:hAnsi="Times New Roman"/>
          <w:sz w:val="24"/>
          <w:szCs w:val="24"/>
        </w:rPr>
      </w:pPr>
      <w:r w:rsidRPr="00EA5ADC">
        <w:rPr>
          <w:rFonts w:ascii="Times New Roman" w:hAnsi="Times New Roman"/>
          <w:sz w:val="24"/>
          <w:szCs w:val="24"/>
        </w:rPr>
        <w:t xml:space="preserve">b) Belediye: </w:t>
      </w:r>
      <w:r>
        <w:rPr>
          <w:rFonts w:ascii="Times New Roman" w:hAnsi="Times New Roman"/>
          <w:sz w:val="24"/>
          <w:szCs w:val="24"/>
        </w:rPr>
        <w:t>Pamukkale</w:t>
      </w:r>
      <w:r w:rsidRPr="00EA5ADC">
        <w:rPr>
          <w:rFonts w:ascii="Times New Roman" w:hAnsi="Times New Roman"/>
          <w:sz w:val="24"/>
          <w:szCs w:val="24"/>
        </w:rPr>
        <w:t xml:space="preserve"> Belediyesini,</w:t>
      </w:r>
    </w:p>
    <w:p w:rsidR="00EA5ADC" w:rsidRPr="00EA5ADC" w:rsidRDefault="00EA5ADC" w:rsidP="00EA5ADC">
      <w:pPr>
        <w:rPr>
          <w:rFonts w:ascii="Times New Roman" w:hAnsi="Times New Roman"/>
          <w:sz w:val="24"/>
          <w:szCs w:val="24"/>
        </w:rPr>
      </w:pPr>
      <w:r w:rsidRPr="00EA5ADC">
        <w:rPr>
          <w:rFonts w:ascii="Times New Roman" w:hAnsi="Times New Roman"/>
          <w:sz w:val="24"/>
          <w:szCs w:val="24"/>
        </w:rPr>
        <w:t xml:space="preserve">c) Belediye Meclisi: </w:t>
      </w:r>
      <w:r>
        <w:rPr>
          <w:rFonts w:ascii="Times New Roman" w:hAnsi="Times New Roman"/>
          <w:sz w:val="24"/>
          <w:szCs w:val="24"/>
        </w:rPr>
        <w:t>Pamukkale</w:t>
      </w:r>
      <w:r w:rsidRPr="00EA5ADC">
        <w:rPr>
          <w:rFonts w:ascii="Times New Roman" w:hAnsi="Times New Roman"/>
          <w:sz w:val="24"/>
          <w:szCs w:val="24"/>
        </w:rPr>
        <w:t xml:space="preserve"> Belediye Meclisini, </w:t>
      </w:r>
    </w:p>
    <w:p w:rsidR="00EA5ADC" w:rsidRPr="00EA5ADC" w:rsidRDefault="0092125E" w:rsidP="00EA5ADC">
      <w:pPr>
        <w:rPr>
          <w:rFonts w:ascii="Times New Roman" w:hAnsi="Times New Roman"/>
          <w:sz w:val="24"/>
          <w:szCs w:val="24"/>
        </w:rPr>
      </w:pPr>
      <w:r>
        <w:rPr>
          <w:rFonts w:ascii="Times New Roman" w:hAnsi="Times New Roman"/>
          <w:sz w:val="24"/>
          <w:szCs w:val="24"/>
        </w:rPr>
        <w:t>ç</w:t>
      </w:r>
      <w:r w:rsidR="00EA5ADC" w:rsidRPr="00EA5ADC">
        <w:rPr>
          <w:rFonts w:ascii="Times New Roman" w:hAnsi="Times New Roman"/>
          <w:sz w:val="24"/>
          <w:szCs w:val="24"/>
        </w:rPr>
        <w:t>) Müdürlük: Kültürel Miras Koruma Müdürlüğü’nü,</w:t>
      </w:r>
    </w:p>
    <w:p w:rsidR="00EA5ADC" w:rsidRPr="00EA5ADC" w:rsidRDefault="0092125E" w:rsidP="00EA5ADC">
      <w:pPr>
        <w:rPr>
          <w:rFonts w:ascii="Times New Roman" w:hAnsi="Times New Roman"/>
          <w:sz w:val="24"/>
          <w:szCs w:val="24"/>
        </w:rPr>
      </w:pPr>
      <w:r>
        <w:rPr>
          <w:rFonts w:ascii="Times New Roman" w:hAnsi="Times New Roman"/>
          <w:sz w:val="24"/>
          <w:szCs w:val="24"/>
        </w:rPr>
        <w:t>d</w:t>
      </w:r>
      <w:r w:rsidR="00EA5ADC" w:rsidRPr="00EA5ADC">
        <w:rPr>
          <w:rFonts w:ascii="Times New Roman" w:hAnsi="Times New Roman"/>
          <w:sz w:val="24"/>
          <w:szCs w:val="24"/>
        </w:rPr>
        <w:t>) Taşınmaz Kültür Varlıkları: Tarih öncesi ve tarihi devletlere ait bilim, kültür, din ve güzel sanatlarla ilgili bulunan yer üstünde, yeraltında veya su altındaki bütün taşın</w:t>
      </w:r>
      <w:r w:rsidR="005C52A7">
        <w:rPr>
          <w:rFonts w:ascii="Times New Roman" w:hAnsi="Times New Roman"/>
          <w:sz w:val="24"/>
          <w:szCs w:val="24"/>
        </w:rPr>
        <w:t xml:space="preserve">maz varlıkları (2863 sayılı Kültür ve Tabiat Varlıklarını Koruma Kanunu Madde </w:t>
      </w:r>
      <w:r w:rsidR="00EA5ADC" w:rsidRPr="00EA5ADC">
        <w:rPr>
          <w:rFonts w:ascii="Times New Roman" w:hAnsi="Times New Roman"/>
          <w:sz w:val="24"/>
          <w:szCs w:val="24"/>
        </w:rPr>
        <w:t>3)</w:t>
      </w:r>
    </w:p>
    <w:p w:rsidR="00AF48F1" w:rsidRDefault="00AF48F1" w:rsidP="008F2AB4">
      <w:pPr>
        <w:pStyle w:val="AralkYok"/>
        <w:jc w:val="center"/>
        <w:rPr>
          <w:rFonts w:ascii="Times New Roman" w:hAnsi="Times New Roman" w:cs="Times New Roman"/>
          <w:b/>
          <w:sz w:val="24"/>
          <w:szCs w:val="24"/>
        </w:rPr>
      </w:pPr>
    </w:p>
    <w:p w:rsidR="006B4200" w:rsidRPr="00EA5ADC" w:rsidRDefault="008F27E7" w:rsidP="008F2AB4">
      <w:pPr>
        <w:pStyle w:val="AralkYok"/>
        <w:jc w:val="center"/>
        <w:rPr>
          <w:rFonts w:ascii="Times New Roman" w:hAnsi="Times New Roman" w:cs="Times New Roman"/>
          <w:b/>
          <w:sz w:val="24"/>
          <w:szCs w:val="24"/>
        </w:rPr>
      </w:pPr>
      <w:r w:rsidRPr="00EA5ADC">
        <w:rPr>
          <w:rFonts w:ascii="Times New Roman" w:hAnsi="Times New Roman" w:cs="Times New Roman"/>
          <w:b/>
          <w:sz w:val="24"/>
          <w:szCs w:val="24"/>
        </w:rPr>
        <w:t>İKİNCİ BÖLÜM</w:t>
      </w:r>
    </w:p>
    <w:p w:rsidR="00CB5A5D" w:rsidRPr="00EA5ADC" w:rsidRDefault="00FF2AEE" w:rsidP="008F2AB4">
      <w:pPr>
        <w:pStyle w:val="AralkYok"/>
        <w:jc w:val="center"/>
        <w:rPr>
          <w:rFonts w:ascii="Times New Roman" w:hAnsi="Times New Roman" w:cs="Times New Roman"/>
          <w:b/>
          <w:sz w:val="24"/>
          <w:szCs w:val="24"/>
        </w:rPr>
      </w:pPr>
      <w:r w:rsidRPr="00EA5ADC">
        <w:rPr>
          <w:rFonts w:ascii="Times New Roman" w:hAnsi="Times New Roman" w:cs="Times New Roman"/>
          <w:b/>
          <w:sz w:val="24"/>
          <w:szCs w:val="24"/>
        </w:rPr>
        <w:t>Teşkilat, Görev, Yetki ve Sorumluluk</w:t>
      </w:r>
    </w:p>
    <w:p w:rsidR="008F2AB4" w:rsidRPr="00EA5ADC" w:rsidRDefault="008F2AB4" w:rsidP="008F27E7">
      <w:pPr>
        <w:pStyle w:val="AralkYok"/>
        <w:jc w:val="both"/>
        <w:rPr>
          <w:rFonts w:ascii="Times New Roman" w:hAnsi="Times New Roman" w:cs="Times New Roman"/>
          <w:b/>
          <w:color w:val="FF0000"/>
          <w:sz w:val="24"/>
          <w:szCs w:val="24"/>
        </w:rPr>
      </w:pPr>
    </w:p>
    <w:p w:rsidR="00F77A93" w:rsidRPr="00EA5ADC" w:rsidRDefault="008F2AB4" w:rsidP="008F27E7">
      <w:pPr>
        <w:pStyle w:val="AralkYok"/>
        <w:jc w:val="both"/>
        <w:rPr>
          <w:rFonts w:ascii="Times New Roman" w:hAnsi="Times New Roman" w:cs="Times New Roman"/>
          <w:b/>
          <w:sz w:val="24"/>
          <w:szCs w:val="24"/>
        </w:rPr>
      </w:pPr>
      <w:r w:rsidRPr="00EA5ADC">
        <w:rPr>
          <w:rFonts w:ascii="Times New Roman" w:hAnsi="Times New Roman" w:cs="Times New Roman"/>
          <w:b/>
          <w:sz w:val="24"/>
          <w:szCs w:val="24"/>
        </w:rPr>
        <w:t>Teşkilat</w:t>
      </w:r>
      <w:r w:rsidR="00FF2AEE" w:rsidRPr="00EA5ADC">
        <w:rPr>
          <w:rFonts w:ascii="Times New Roman" w:hAnsi="Times New Roman" w:cs="Times New Roman"/>
          <w:b/>
          <w:sz w:val="24"/>
          <w:szCs w:val="24"/>
        </w:rPr>
        <w:t xml:space="preserve"> ve bağlılık</w:t>
      </w:r>
    </w:p>
    <w:p w:rsidR="008145E7" w:rsidRPr="008145E7" w:rsidRDefault="00504B05" w:rsidP="008145E7">
      <w:pPr>
        <w:rPr>
          <w:rFonts w:ascii="Times New Roman" w:hAnsi="Times New Roman"/>
          <w:sz w:val="24"/>
          <w:szCs w:val="24"/>
        </w:rPr>
      </w:pPr>
      <w:r w:rsidRPr="008145E7">
        <w:rPr>
          <w:rFonts w:ascii="Times New Roman" w:hAnsi="Times New Roman"/>
          <w:b/>
          <w:bCs/>
          <w:color w:val="000000" w:themeColor="text1"/>
          <w:sz w:val="24"/>
          <w:szCs w:val="24"/>
        </w:rPr>
        <w:t xml:space="preserve">MADDE 5 – </w:t>
      </w:r>
      <w:r w:rsidR="00FF2AEE" w:rsidRPr="008145E7">
        <w:rPr>
          <w:rFonts w:ascii="Times New Roman" w:hAnsi="Times New Roman"/>
          <w:bCs/>
          <w:color w:val="000000" w:themeColor="text1"/>
          <w:sz w:val="24"/>
          <w:szCs w:val="24"/>
        </w:rPr>
        <w:t xml:space="preserve">(1) </w:t>
      </w:r>
      <w:r w:rsidR="008145E7" w:rsidRPr="008145E7">
        <w:rPr>
          <w:rFonts w:ascii="Times New Roman" w:hAnsi="Times New Roman"/>
          <w:sz w:val="24"/>
          <w:szCs w:val="24"/>
        </w:rPr>
        <w:t xml:space="preserve">Kültürel Miras Koruma Müdürlüğü İdari teşkilatı Müdür, Şef, Teknik Personel ve büro personelinden oluşur. </w:t>
      </w:r>
    </w:p>
    <w:p w:rsidR="008F2AB4" w:rsidRPr="00EA5ADC" w:rsidRDefault="008145E7" w:rsidP="008145E7">
      <w:pPr>
        <w:autoSpaceDE w:val="0"/>
        <w:autoSpaceDN w:val="0"/>
        <w:adjustRightInd w:val="0"/>
        <w:ind w:firstLine="708"/>
        <w:rPr>
          <w:rFonts w:ascii="Times New Roman" w:eastAsia="Times New Roman" w:hAnsi="Times New Roman"/>
          <w:color w:val="000000" w:themeColor="text1"/>
          <w:sz w:val="24"/>
          <w:szCs w:val="24"/>
          <w:lang w:eastAsia="tr-TR"/>
        </w:rPr>
      </w:pPr>
      <w:r w:rsidRPr="008145E7">
        <w:rPr>
          <w:rFonts w:ascii="Times New Roman" w:eastAsia="Times New Roman" w:hAnsi="Times New Roman"/>
          <w:color w:val="000000" w:themeColor="text1"/>
          <w:sz w:val="24"/>
          <w:szCs w:val="24"/>
          <w:lang w:eastAsia="tr-TR"/>
        </w:rPr>
        <w:t xml:space="preserve"> </w:t>
      </w:r>
      <w:r w:rsidR="00FF2AEE" w:rsidRPr="008145E7">
        <w:rPr>
          <w:rFonts w:ascii="Times New Roman" w:eastAsia="Times New Roman" w:hAnsi="Times New Roman"/>
          <w:color w:val="000000" w:themeColor="text1"/>
          <w:sz w:val="24"/>
          <w:szCs w:val="24"/>
          <w:lang w:eastAsia="tr-TR"/>
        </w:rPr>
        <w:t xml:space="preserve">(2) </w:t>
      </w:r>
      <w:r w:rsidR="00A90B5C">
        <w:rPr>
          <w:rFonts w:ascii="Times New Roman" w:eastAsia="Times New Roman" w:hAnsi="Times New Roman"/>
          <w:color w:val="000000" w:themeColor="text1"/>
          <w:sz w:val="24"/>
          <w:szCs w:val="24"/>
          <w:lang w:eastAsia="tr-TR"/>
        </w:rPr>
        <w:t>Kültürel Miras Koruma</w:t>
      </w:r>
      <w:r w:rsidR="008F2AB4" w:rsidRPr="008145E7">
        <w:rPr>
          <w:rFonts w:ascii="Times New Roman" w:eastAsia="Times New Roman" w:hAnsi="Times New Roman"/>
          <w:color w:val="000000" w:themeColor="text1"/>
          <w:sz w:val="24"/>
          <w:szCs w:val="24"/>
          <w:lang w:eastAsia="tr-TR"/>
        </w:rPr>
        <w:t xml:space="preserve"> Müdürlüğü, Belediye Başkan</w:t>
      </w:r>
      <w:r w:rsidR="008F2AB4" w:rsidRPr="00EA5ADC">
        <w:rPr>
          <w:rFonts w:ascii="Times New Roman" w:eastAsia="Times New Roman" w:hAnsi="Times New Roman"/>
          <w:color w:val="000000" w:themeColor="text1"/>
          <w:sz w:val="24"/>
          <w:szCs w:val="24"/>
          <w:lang w:eastAsia="tr-TR"/>
        </w:rPr>
        <w:t xml:space="preserve">ının görevlendireceği Başkan </w:t>
      </w:r>
      <w:r w:rsidR="00464768" w:rsidRPr="00EA5ADC">
        <w:rPr>
          <w:rFonts w:ascii="Times New Roman" w:eastAsia="Times New Roman" w:hAnsi="Times New Roman"/>
          <w:color w:val="000000" w:themeColor="text1"/>
          <w:sz w:val="24"/>
          <w:szCs w:val="24"/>
          <w:lang w:eastAsia="tr-TR"/>
        </w:rPr>
        <w:t>Y</w:t>
      </w:r>
      <w:r w:rsidR="008F2AB4" w:rsidRPr="00EA5ADC">
        <w:rPr>
          <w:rFonts w:ascii="Times New Roman" w:eastAsia="Times New Roman" w:hAnsi="Times New Roman"/>
          <w:color w:val="000000" w:themeColor="text1"/>
          <w:sz w:val="24"/>
          <w:szCs w:val="24"/>
          <w:lang w:eastAsia="tr-TR"/>
        </w:rPr>
        <w:t>ardımcısına bağlıdır.</w:t>
      </w:r>
    </w:p>
    <w:p w:rsidR="008145E7" w:rsidRDefault="008145E7" w:rsidP="008F27E7">
      <w:pPr>
        <w:pStyle w:val="AralkYok"/>
        <w:jc w:val="both"/>
        <w:rPr>
          <w:rFonts w:ascii="Times New Roman" w:hAnsi="Times New Roman" w:cs="Times New Roman"/>
          <w:b/>
          <w:sz w:val="24"/>
          <w:szCs w:val="24"/>
        </w:rPr>
      </w:pPr>
    </w:p>
    <w:p w:rsidR="003E712C" w:rsidRDefault="003E712C" w:rsidP="008F27E7">
      <w:pPr>
        <w:pStyle w:val="AralkYok"/>
        <w:jc w:val="both"/>
        <w:rPr>
          <w:rFonts w:ascii="Times New Roman" w:hAnsi="Times New Roman" w:cs="Times New Roman"/>
          <w:b/>
          <w:sz w:val="24"/>
          <w:szCs w:val="24"/>
        </w:rPr>
      </w:pPr>
    </w:p>
    <w:p w:rsidR="00911DCE" w:rsidRDefault="00911DCE" w:rsidP="008F27E7">
      <w:pPr>
        <w:pStyle w:val="AralkYok"/>
        <w:jc w:val="both"/>
        <w:rPr>
          <w:rFonts w:ascii="Times New Roman" w:hAnsi="Times New Roman" w:cs="Times New Roman"/>
          <w:b/>
          <w:sz w:val="24"/>
          <w:szCs w:val="24"/>
        </w:rPr>
      </w:pPr>
    </w:p>
    <w:p w:rsidR="00911DCE" w:rsidRDefault="00911DCE" w:rsidP="008F27E7">
      <w:pPr>
        <w:pStyle w:val="AralkYok"/>
        <w:jc w:val="both"/>
        <w:rPr>
          <w:rFonts w:ascii="Times New Roman" w:hAnsi="Times New Roman" w:cs="Times New Roman"/>
          <w:b/>
          <w:sz w:val="24"/>
          <w:szCs w:val="24"/>
        </w:rPr>
      </w:pPr>
    </w:p>
    <w:p w:rsidR="0091522A" w:rsidRPr="008145E7" w:rsidRDefault="00FF2AEE" w:rsidP="008F27E7">
      <w:pPr>
        <w:pStyle w:val="AralkYok"/>
        <w:jc w:val="both"/>
        <w:rPr>
          <w:rFonts w:ascii="Times New Roman" w:hAnsi="Times New Roman" w:cs="Times New Roman"/>
          <w:b/>
          <w:sz w:val="24"/>
          <w:szCs w:val="24"/>
        </w:rPr>
      </w:pPr>
      <w:r w:rsidRPr="008145E7">
        <w:rPr>
          <w:rFonts w:ascii="Times New Roman" w:hAnsi="Times New Roman" w:cs="Times New Roman"/>
          <w:b/>
          <w:sz w:val="24"/>
          <w:szCs w:val="24"/>
        </w:rPr>
        <w:lastRenderedPageBreak/>
        <w:t>Görev yetki ve Sorumluluk</w:t>
      </w:r>
    </w:p>
    <w:p w:rsidR="008145E7" w:rsidRPr="008145E7" w:rsidRDefault="00F136F6" w:rsidP="008145E7">
      <w:pPr>
        <w:rPr>
          <w:rFonts w:ascii="Times New Roman" w:hAnsi="Times New Roman"/>
          <w:sz w:val="24"/>
          <w:szCs w:val="24"/>
        </w:rPr>
      </w:pPr>
      <w:r w:rsidRPr="008145E7">
        <w:rPr>
          <w:rFonts w:ascii="Times New Roman" w:hAnsi="Times New Roman"/>
          <w:b/>
          <w:sz w:val="24"/>
          <w:szCs w:val="24"/>
        </w:rPr>
        <w:t xml:space="preserve">MADDE </w:t>
      </w:r>
      <w:r w:rsidR="00FF2AEE" w:rsidRPr="008145E7">
        <w:rPr>
          <w:rFonts w:ascii="Times New Roman" w:hAnsi="Times New Roman"/>
          <w:b/>
          <w:sz w:val="24"/>
          <w:szCs w:val="24"/>
        </w:rPr>
        <w:t xml:space="preserve">6- </w:t>
      </w:r>
      <w:r w:rsidR="008145E7" w:rsidRPr="008145E7">
        <w:rPr>
          <w:rFonts w:ascii="Times New Roman" w:hAnsi="Times New Roman"/>
          <w:sz w:val="24"/>
          <w:szCs w:val="24"/>
        </w:rPr>
        <w:t xml:space="preserve">(1) </w:t>
      </w:r>
      <w:r w:rsidR="008145E7">
        <w:rPr>
          <w:rFonts w:ascii="Times New Roman" w:hAnsi="Times New Roman"/>
          <w:sz w:val="24"/>
          <w:szCs w:val="24"/>
        </w:rPr>
        <w:t xml:space="preserve"> Kültürel Miras Koruma Müdürü,</w:t>
      </w:r>
      <w:r w:rsidR="008145E7" w:rsidRPr="008145E7">
        <w:rPr>
          <w:rFonts w:ascii="Times New Roman" w:hAnsi="Times New Roman"/>
          <w:sz w:val="24"/>
          <w:szCs w:val="24"/>
        </w:rPr>
        <w:t xml:space="preserve"> Müdürlüğü temsil etmek ve müdürlüğün yönetiminden tam yetkili ve sorumlu olarak çalışmaları yazılı ve sözlü emirlerle yürütmek. </w:t>
      </w:r>
    </w:p>
    <w:p w:rsidR="008145E7" w:rsidRPr="008145E7" w:rsidRDefault="008145E7" w:rsidP="008145E7">
      <w:pPr>
        <w:ind w:firstLine="708"/>
        <w:rPr>
          <w:rFonts w:ascii="Times New Roman" w:hAnsi="Times New Roman"/>
          <w:sz w:val="24"/>
          <w:szCs w:val="24"/>
        </w:rPr>
      </w:pPr>
      <w:r>
        <w:rPr>
          <w:rFonts w:ascii="Times New Roman" w:hAnsi="Times New Roman"/>
          <w:sz w:val="24"/>
          <w:szCs w:val="24"/>
        </w:rPr>
        <w:t>(</w:t>
      </w:r>
      <w:r w:rsidRPr="008145E7">
        <w:rPr>
          <w:rFonts w:ascii="Times New Roman" w:hAnsi="Times New Roman"/>
          <w:sz w:val="24"/>
          <w:szCs w:val="24"/>
        </w:rPr>
        <w:t>2</w:t>
      </w:r>
      <w:r>
        <w:rPr>
          <w:rFonts w:ascii="Times New Roman" w:hAnsi="Times New Roman"/>
          <w:sz w:val="24"/>
          <w:szCs w:val="24"/>
        </w:rPr>
        <w:t>)</w:t>
      </w:r>
      <w:r w:rsidRPr="008145E7">
        <w:rPr>
          <w:rFonts w:ascii="Times New Roman" w:hAnsi="Times New Roman"/>
          <w:sz w:val="24"/>
          <w:szCs w:val="24"/>
        </w:rPr>
        <w:t xml:space="preserve"> Müdürlüğün sevk, idare ve disiplininden sorumlu olmak. </w:t>
      </w:r>
    </w:p>
    <w:p w:rsidR="008145E7" w:rsidRDefault="008145E7" w:rsidP="008145E7">
      <w:pPr>
        <w:ind w:firstLine="708"/>
        <w:rPr>
          <w:rFonts w:ascii="Times New Roman" w:hAnsi="Times New Roman"/>
          <w:sz w:val="24"/>
          <w:szCs w:val="24"/>
        </w:rPr>
      </w:pPr>
      <w:r>
        <w:rPr>
          <w:rFonts w:ascii="Times New Roman" w:hAnsi="Times New Roman"/>
          <w:sz w:val="24"/>
          <w:szCs w:val="24"/>
        </w:rPr>
        <w:t xml:space="preserve">(3) </w:t>
      </w:r>
      <w:r w:rsidRPr="008145E7">
        <w:rPr>
          <w:rFonts w:ascii="Times New Roman" w:hAnsi="Times New Roman"/>
          <w:sz w:val="24"/>
          <w:szCs w:val="24"/>
        </w:rPr>
        <w:t>Personel arasında görev dağılımı yapmak</w:t>
      </w:r>
      <w:r>
        <w:rPr>
          <w:rFonts w:ascii="Times New Roman" w:hAnsi="Times New Roman"/>
          <w:sz w:val="24"/>
          <w:szCs w:val="24"/>
        </w:rPr>
        <w:t>.</w:t>
      </w:r>
    </w:p>
    <w:p w:rsidR="008145E7" w:rsidRPr="008145E7" w:rsidRDefault="008145E7" w:rsidP="008145E7">
      <w:pPr>
        <w:ind w:firstLine="708"/>
        <w:rPr>
          <w:rFonts w:ascii="Times New Roman" w:hAnsi="Times New Roman"/>
          <w:sz w:val="24"/>
          <w:szCs w:val="24"/>
        </w:rPr>
      </w:pPr>
      <w:r>
        <w:rPr>
          <w:rFonts w:ascii="Times New Roman" w:hAnsi="Times New Roman"/>
          <w:sz w:val="24"/>
          <w:szCs w:val="24"/>
        </w:rPr>
        <w:t>(4)</w:t>
      </w:r>
      <w:r w:rsidRPr="008145E7">
        <w:rPr>
          <w:rFonts w:ascii="Times New Roman" w:hAnsi="Times New Roman"/>
          <w:sz w:val="24"/>
          <w:szCs w:val="24"/>
        </w:rPr>
        <w:t xml:space="preserve"> Müdürlüğün çalışma usul ve esaslarını mer’i mevzuat çerçevesinde belirlemek. </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(5)</w:t>
      </w:r>
      <w:r w:rsidR="008145E7" w:rsidRPr="008145E7">
        <w:rPr>
          <w:rFonts w:ascii="Times New Roman" w:hAnsi="Times New Roman"/>
          <w:sz w:val="24"/>
          <w:szCs w:val="24"/>
        </w:rPr>
        <w:t xml:space="preserve"> Üst birimlerce kendisine verilen diğer görevleri yerine getirmek. </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(6)</w:t>
      </w:r>
      <w:r w:rsidR="008145E7" w:rsidRPr="008145E7">
        <w:rPr>
          <w:rFonts w:ascii="Times New Roman" w:hAnsi="Times New Roman"/>
          <w:sz w:val="24"/>
          <w:szCs w:val="24"/>
        </w:rPr>
        <w:t xml:space="preserve"> Yönetmelik, talimat, yıllık bütçe, beş yıllık plan, yıllık program, müdürlüğün bilânço ve personel kadro taslaklarını hazırlayıp Başkanlığa sunar, bütçe, iş yatırım planı, programları ve yasalar uyarınca harcama yapmak,</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(7)</w:t>
      </w:r>
      <w:r w:rsidR="008145E7" w:rsidRPr="008145E7">
        <w:rPr>
          <w:rFonts w:ascii="Times New Roman" w:hAnsi="Times New Roman"/>
          <w:sz w:val="24"/>
          <w:szCs w:val="24"/>
        </w:rPr>
        <w:t xml:space="preserve"> Müdürlük ile ilgili yazışmaları 1. derecede sorumlu olarak imzalamak.</w:t>
      </w:r>
    </w:p>
    <w:p w:rsidR="008145E7" w:rsidRPr="008145E7" w:rsidRDefault="008145E7" w:rsidP="008145E7">
      <w:pPr>
        <w:rPr>
          <w:rFonts w:ascii="Times New Roman" w:hAnsi="Times New Roman"/>
          <w:sz w:val="24"/>
          <w:szCs w:val="24"/>
        </w:rPr>
      </w:pPr>
      <w:r w:rsidRPr="008145E7">
        <w:rPr>
          <w:rFonts w:ascii="Times New Roman" w:hAnsi="Times New Roman"/>
          <w:sz w:val="24"/>
          <w:szCs w:val="24"/>
        </w:rPr>
        <w:t xml:space="preserve"> </w:t>
      </w:r>
      <w:r w:rsidR="0092125E">
        <w:rPr>
          <w:rFonts w:ascii="Times New Roman" w:hAnsi="Times New Roman"/>
          <w:sz w:val="24"/>
          <w:szCs w:val="24"/>
        </w:rPr>
        <w:tab/>
        <w:t>(8)</w:t>
      </w:r>
      <w:r w:rsidR="003E345A">
        <w:rPr>
          <w:rFonts w:ascii="Times New Roman" w:hAnsi="Times New Roman"/>
          <w:sz w:val="24"/>
          <w:szCs w:val="24"/>
        </w:rPr>
        <w:t xml:space="preserve"> Belediye m</w:t>
      </w:r>
      <w:r w:rsidRPr="008145E7">
        <w:rPr>
          <w:rFonts w:ascii="Times New Roman" w:hAnsi="Times New Roman"/>
          <w:sz w:val="24"/>
          <w:szCs w:val="24"/>
        </w:rPr>
        <w:t>evzuatı, göreviyle ilgili diğer mevzuat ve bu yönetmelik ile kendisine verilen görevlerinin gereği gibi yerine getirilmesinden; yetkilerin zamanında ve gereğince kullanılmasından, bağlı bulunduğu Ba</w:t>
      </w:r>
      <w:r w:rsidR="003E345A">
        <w:rPr>
          <w:rFonts w:ascii="Times New Roman" w:hAnsi="Times New Roman"/>
          <w:sz w:val="24"/>
          <w:szCs w:val="24"/>
        </w:rPr>
        <w:t>şkan y</w:t>
      </w:r>
      <w:r w:rsidRPr="008145E7">
        <w:rPr>
          <w:rFonts w:ascii="Times New Roman" w:hAnsi="Times New Roman"/>
          <w:sz w:val="24"/>
          <w:szCs w:val="24"/>
        </w:rPr>
        <w:t>ardımcısı ve Başkana karşı sorumludur.</w:t>
      </w:r>
    </w:p>
    <w:p w:rsidR="008145E7" w:rsidRDefault="0092125E" w:rsidP="0092125E">
      <w:pPr>
        <w:ind w:firstLine="708"/>
        <w:rPr>
          <w:rFonts w:ascii="Times New Roman" w:hAnsi="Times New Roman"/>
          <w:sz w:val="24"/>
          <w:szCs w:val="24"/>
        </w:rPr>
      </w:pPr>
      <w:r>
        <w:rPr>
          <w:rFonts w:ascii="Times New Roman" w:hAnsi="Times New Roman"/>
          <w:sz w:val="24"/>
          <w:szCs w:val="24"/>
        </w:rPr>
        <w:t>(9)</w:t>
      </w:r>
      <w:r w:rsidR="008145E7" w:rsidRPr="008145E7">
        <w:rPr>
          <w:rFonts w:ascii="Times New Roman" w:hAnsi="Times New Roman"/>
          <w:sz w:val="24"/>
          <w:szCs w:val="24"/>
        </w:rPr>
        <w:t xml:space="preserve"> 657 sayılı Devlet Memu</w:t>
      </w:r>
      <w:r w:rsidR="003E345A">
        <w:rPr>
          <w:rFonts w:ascii="Times New Roman" w:hAnsi="Times New Roman"/>
          <w:sz w:val="24"/>
          <w:szCs w:val="24"/>
        </w:rPr>
        <w:t>rları Kanunu ve diğer Belediye m</w:t>
      </w:r>
      <w:r w:rsidR="008145E7" w:rsidRPr="008145E7">
        <w:rPr>
          <w:rFonts w:ascii="Times New Roman" w:hAnsi="Times New Roman"/>
          <w:sz w:val="24"/>
          <w:szCs w:val="24"/>
        </w:rPr>
        <w:t xml:space="preserve">evzuatının kendisine yüklediği görev ve yetkilerin yerinde ve zamanında kullanılmasından sorumludur. </w:t>
      </w:r>
    </w:p>
    <w:p w:rsidR="009F35DA" w:rsidRPr="008145E7" w:rsidRDefault="009F35DA" w:rsidP="008145E7">
      <w:pPr>
        <w:rPr>
          <w:rFonts w:ascii="Times New Roman" w:hAnsi="Times New Roman"/>
          <w:sz w:val="24"/>
          <w:szCs w:val="24"/>
        </w:rPr>
      </w:pPr>
    </w:p>
    <w:p w:rsidR="008145E7" w:rsidRPr="009F35DA" w:rsidRDefault="008145E7" w:rsidP="008145E7">
      <w:pPr>
        <w:rPr>
          <w:rFonts w:ascii="Times New Roman" w:hAnsi="Times New Roman"/>
          <w:b/>
          <w:sz w:val="24"/>
          <w:szCs w:val="24"/>
        </w:rPr>
      </w:pPr>
      <w:r w:rsidRPr="009F35DA">
        <w:rPr>
          <w:rFonts w:ascii="Times New Roman" w:hAnsi="Times New Roman"/>
          <w:b/>
          <w:sz w:val="24"/>
          <w:szCs w:val="24"/>
        </w:rPr>
        <w:t xml:space="preserve">Müdürlüğe Bağlı Şeflikler ve Görevleri: </w:t>
      </w:r>
    </w:p>
    <w:p w:rsidR="008145E7" w:rsidRPr="008145E7" w:rsidRDefault="009F35DA" w:rsidP="008145E7">
      <w:pPr>
        <w:rPr>
          <w:rFonts w:ascii="Times New Roman" w:hAnsi="Times New Roman"/>
          <w:sz w:val="24"/>
          <w:szCs w:val="24"/>
        </w:rPr>
      </w:pPr>
      <w:r w:rsidRPr="009F35DA">
        <w:rPr>
          <w:rFonts w:ascii="Times New Roman" w:hAnsi="Times New Roman"/>
          <w:b/>
          <w:sz w:val="24"/>
          <w:szCs w:val="24"/>
        </w:rPr>
        <w:t>MADDE 7-</w:t>
      </w:r>
      <w:r>
        <w:rPr>
          <w:rFonts w:ascii="Times New Roman" w:hAnsi="Times New Roman"/>
          <w:sz w:val="24"/>
          <w:szCs w:val="24"/>
        </w:rPr>
        <w:t xml:space="preserve"> </w:t>
      </w:r>
      <w:r w:rsidR="0092125E">
        <w:rPr>
          <w:rFonts w:ascii="Times New Roman" w:hAnsi="Times New Roman"/>
          <w:sz w:val="24"/>
          <w:szCs w:val="24"/>
        </w:rPr>
        <w:tab/>
        <w:t xml:space="preserve">(1) </w:t>
      </w:r>
      <w:r w:rsidR="008145E7" w:rsidRPr="008145E7">
        <w:rPr>
          <w:rFonts w:ascii="Times New Roman" w:hAnsi="Times New Roman"/>
          <w:sz w:val="24"/>
          <w:szCs w:val="24"/>
        </w:rPr>
        <w:t xml:space="preserve">Müdürlüğe Bağlı Şeflikler, Birimler </w:t>
      </w:r>
    </w:p>
    <w:p w:rsidR="008145E7" w:rsidRPr="008145E7" w:rsidRDefault="008145E7" w:rsidP="003E345A">
      <w:pPr>
        <w:ind w:left="708" w:firstLine="708"/>
        <w:rPr>
          <w:rFonts w:ascii="Times New Roman" w:hAnsi="Times New Roman"/>
          <w:sz w:val="24"/>
          <w:szCs w:val="24"/>
        </w:rPr>
      </w:pPr>
      <w:r w:rsidRPr="008145E7">
        <w:rPr>
          <w:rFonts w:ascii="Times New Roman" w:hAnsi="Times New Roman"/>
          <w:sz w:val="24"/>
          <w:szCs w:val="24"/>
        </w:rPr>
        <w:t xml:space="preserve">1)Kültürel Miras Şefliği </w:t>
      </w:r>
    </w:p>
    <w:p w:rsidR="008145E7" w:rsidRPr="008145E7" w:rsidRDefault="008145E7" w:rsidP="003E345A">
      <w:pPr>
        <w:ind w:left="708" w:firstLine="708"/>
        <w:rPr>
          <w:rFonts w:ascii="Times New Roman" w:hAnsi="Times New Roman"/>
          <w:sz w:val="24"/>
          <w:szCs w:val="24"/>
        </w:rPr>
      </w:pPr>
      <w:proofErr w:type="gramStart"/>
      <w:r w:rsidRPr="008145E7">
        <w:rPr>
          <w:rFonts w:ascii="Times New Roman" w:hAnsi="Times New Roman"/>
          <w:sz w:val="24"/>
          <w:szCs w:val="24"/>
        </w:rPr>
        <w:t>a</w:t>
      </w:r>
      <w:proofErr w:type="gramEnd"/>
      <w:r w:rsidRPr="008145E7">
        <w:rPr>
          <w:rFonts w:ascii="Times New Roman" w:hAnsi="Times New Roman"/>
          <w:sz w:val="24"/>
          <w:szCs w:val="24"/>
        </w:rPr>
        <w:t>. Teknik İşler Birimi</w:t>
      </w:r>
    </w:p>
    <w:p w:rsidR="001725A3" w:rsidRDefault="008145E7" w:rsidP="003E345A">
      <w:pPr>
        <w:ind w:left="708" w:firstLine="708"/>
        <w:rPr>
          <w:rFonts w:ascii="Times New Roman" w:hAnsi="Times New Roman"/>
          <w:sz w:val="24"/>
          <w:szCs w:val="24"/>
        </w:rPr>
      </w:pPr>
      <w:proofErr w:type="gramStart"/>
      <w:r w:rsidRPr="008145E7">
        <w:rPr>
          <w:rFonts w:ascii="Times New Roman" w:hAnsi="Times New Roman"/>
          <w:sz w:val="24"/>
          <w:szCs w:val="24"/>
        </w:rPr>
        <w:t>b</w:t>
      </w:r>
      <w:proofErr w:type="gramEnd"/>
      <w:r w:rsidRPr="008145E7">
        <w:rPr>
          <w:rFonts w:ascii="Times New Roman" w:hAnsi="Times New Roman"/>
          <w:sz w:val="24"/>
          <w:szCs w:val="24"/>
        </w:rPr>
        <w:t xml:space="preserve">. İdari İşler Birimi </w:t>
      </w:r>
      <w:r w:rsidR="001725A3">
        <w:rPr>
          <w:rFonts w:ascii="Times New Roman" w:hAnsi="Times New Roman"/>
          <w:sz w:val="24"/>
          <w:szCs w:val="24"/>
        </w:rPr>
        <w:tab/>
      </w:r>
    </w:p>
    <w:p w:rsidR="008145E7" w:rsidRPr="008145E7" w:rsidRDefault="0092125E" w:rsidP="001725A3">
      <w:pPr>
        <w:ind w:firstLine="708"/>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w:t>
      </w:r>
      <w:r w:rsidR="001725A3">
        <w:rPr>
          <w:rFonts w:ascii="Times New Roman" w:hAnsi="Times New Roman"/>
          <w:sz w:val="24"/>
          <w:szCs w:val="24"/>
        </w:rPr>
        <w:t xml:space="preserve"> </w:t>
      </w:r>
      <w:r w:rsidR="008145E7">
        <w:rPr>
          <w:rFonts w:ascii="Times New Roman" w:hAnsi="Times New Roman"/>
          <w:sz w:val="24"/>
          <w:szCs w:val="24"/>
        </w:rPr>
        <w:t>Pamukkale</w:t>
      </w:r>
      <w:r w:rsidR="008145E7" w:rsidRPr="008145E7">
        <w:rPr>
          <w:rFonts w:ascii="Times New Roman" w:hAnsi="Times New Roman"/>
          <w:sz w:val="24"/>
          <w:szCs w:val="24"/>
        </w:rPr>
        <w:t xml:space="preserve"> bütününde Kültürel Miras Envanterinin oluşturulması ve güncellenmesine yönelik araştırma, veri toplama, belgeleme, tespit ve analiz çalışmalarını yürütmek ve bu çalışmaları ortak kullanıma katkı sağlamak amacıyla basılı materyal ve/veya erişilebilir veri bankası haline getirmek, web sayfası altyapısını oluşturmak, Belediye birimleri ile diğer ilgili kurumlarla ilişki </w:t>
      </w:r>
      <w:r w:rsidR="003E345A">
        <w:rPr>
          <w:rFonts w:ascii="Times New Roman" w:hAnsi="Times New Roman"/>
          <w:sz w:val="24"/>
          <w:szCs w:val="24"/>
        </w:rPr>
        <w:t>içerisinde çalışmaları yürütmek.</w:t>
      </w:r>
      <w:r w:rsidR="008145E7" w:rsidRPr="008145E7">
        <w:rPr>
          <w:rFonts w:ascii="Times New Roman" w:hAnsi="Times New Roman"/>
          <w:sz w:val="24"/>
          <w:szCs w:val="24"/>
        </w:rPr>
        <w:t xml:space="preserve"> </w:t>
      </w:r>
      <w:proofErr w:type="gramEnd"/>
    </w:p>
    <w:p w:rsidR="008145E7" w:rsidRPr="008145E7" w:rsidRDefault="0092125E" w:rsidP="0092125E">
      <w:pPr>
        <w:ind w:firstLine="708"/>
        <w:rPr>
          <w:rFonts w:ascii="Times New Roman" w:hAnsi="Times New Roman"/>
          <w:sz w:val="24"/>
          <w:szCs w:val="24"/>
        </w:rPr>
      </w:pPr>
      <w:proofErr w:type="gramStart"/>
      <w:r>
        <w:rPr>
          <w:rFonts w:ascii="Times New Roman" w:hAnsi="Times New Roman"/>
          <w:sz w:val="24"/>
          <w:szCs w:val="24"/>
        </w:rPr>
        <w:t>(2)</w:t>
      </w:r>
      <w:r w:rsidR="008145E7" w:rsidRPr="008145E7">
        <w:rPr>
          <w:rFonts w:ascii="Times New Roman" w:hAnsi="Times New Roman"/>
          <w:sz w:val="24"/>
          <w:szCs w:val="24"/>
        </w:rPr>
        <w:t xml:space="preserve"> Kültür ve Turizm Bakanlığı’nın 24.04.2014 tarih 80021 sayılı onayı</w:t>
      </w:r>
      <w:r w:rsidR="003E345A">
        <w:rPr>
          <w:rFonts w:ascii="Times New Roman" w:hAnsi="Times New Roman"/>
          <w:sz w:val="24"/>
          <w:szCs w:val="24"/>
        </w:rPr>
        <w:t>(</w:t>
      </w:r>
      <w:r w:rsidR="003E345A" w:rsidRPr="003E345A">
        <w:rPr>
          <w:rFonts w:cs="Calibri"/>
          <w:color w:val="000000" w:themeColor="text1"/>
        </w:rPr>
        <w:t xml:space="preserve">15/03/2020 tarih ve E.231892 sayılı </w:t>
      </w:r>
      <w:hyperlink r:id="rId8" w:tgtFrame="_blank" w:history="1">
        <w:r w:rsidR="003E345A" w:rsidRPr="003E345A">
          <w:rPr>
            <w:rStyle w:val="Kpr"/>
            <w:rFonts w:cs="Calibri"/>
            <w:color w:val="000000" w:themeColor="text1"/>
          </w:rPr>
          <w:t>Olur</w:t>
        </w:r>
      </w:hyperlink>
      <w:r w:rsidR="003E345A" w:rsidRPr="003E345A">
        <w:rPr>
          <w:rFonts w:cs="Calibri"/>
          <w:color w:val="000000" w:themeColor="text1"/>
        </w:rPr>
        <w:t xml:space="preserve"> ile </w:t>
      </w:r>
      <w:r w:rsidR="003E345A">
        <w:rPr>
          <w:rFonts w:cs="Calibri"/>
          <w:color w:val="000000" w:themeColor="text1"/>
        </w:rPr>
        <w:t>değişiklik</w:t>
      </w:r>
      <w:r w:rsidR="003E345A" w:rsidRPr="003E345A">
        <w:rPr>
          <w:rFonts w:cs="Calibri"/>
          <w:color w:val="000000" w:themeColor="text1"/>
        </w:rPr>
        <w:t>)</w:t>
      </w:r>
      <w:r w:rsidR="008145E7" w:rsidRPr="008145E7">
        <w:rPr>
          <w:rFonts w:ascii="Times New Roman" w:hAnsi="Times New Roman"/>
          <w:sz w:val="24"/>
          <w:szCs w:val="24"/>
        </w:rPr>
        <w:t xml:space="preserve"> ile yürürlüğe giren Somut Olmayan Kültürel Miras Taşıyıcılarının Tespit ve Kayıt İşlemlerine İlişkin Yönerge kapsamında, </w:t>
      </w:r>
      <w:r w:rsidR="008145E7">
        <w:rPr>
          <w:rFonts w:ascii="Times New Roman" w:hAnsi="Times New Roman"/>
          <w:sz w:val="24"/>
          <w:szCs w:val="24"/>
        </w:rPr>
        <w:t>Pamukkale</w:t>
      </w:r>
      <w:r w:rsidR="008145E7" w:rsidRPr="008145E7">
        <w:rPr>
          <w:rFonts w:ascii="Times New Roman" w:hAnsi="Times New Roman"/>
          <w:sz w:val="24"/>
          <w:szCs w:val="24"/>
        </w:rPr>
        <w:t xml:space="preserve"> genelinde bulunan Somut Olmayan Kültür Mirası değerlerinin araştırılması ve tescile önerilmesi için ilgili kurumlar</w:t>
      </w:r>
      <w:r w:rsidR="003E345A">
        <w:rPr>
          <w:rFonts w:ascii="Times New Roman" w:hAnsi="Times New Roman"/>
          <w:sz w:val="24"/>
          <w:szCs w:val="24"/>
        </w:rPr>
        <w:t>la irtibatlı çalışmalar yapmak.</w:t>
      </w:r>
      <w:proofErr w:type="gramEnd"/>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(3)</w:t>
      </w:r>
      <w:r w:rsidR="008145E7" w:rsidRPr="008145E7">
        <w:rPr>
          <w:rFonts w:ascii="Times New Roman" w:hAnsi="Times New Roman"/>
          <w:sz w:val="24"/>
          <w:szCs w:val="24"/>
        </w:rPr>
        <w:t xml:space="preserve"> Kültür varlıklarının projelendirilmesi, bakım onarım ve </w:t>
      </w:r>
      <w:proofErr w:type="gramStart"/>
      <w:r w:rsidR="008145E7" w:rsidRPr="008145E7">
        <w:rPr>
          <w:rFonts w:ascii="Times New Roman" w:hAnsi="Times New Roman"/>
          <w:sz w:val="24"/>
          <w:szCs w:val="24"/>
        </w:rPr>
        <w:t>restorasyonu</w:t>
      </w:r>
      <w:proofErr w:type="gramEnd"/>
      <w:r w:rsidR="008145E7" w:rsidRPr="008145E7">
        <w:rPr>
          <w:rFonts w:ascii="Times New Roman" w:hAnsi="Times New Roman"/>
          <w:sz w:val="24"/>
          <w:szCs w:val="24"/>
        </w:rPr>
        <w:t xml:space="preserve"> ile ilgili protokol, izin ve</w:t>
      </w:r>
      <w:r w:rsidR="003E345A">
        <w:rPr>
          <w:rFonts w:ascii="Times New Roman" w:hAnsi="Times New Roman"/>
          <w:sz w:val="24"/>
          <w:szCs w:val="24"/>
        </w:rPr>
        <w:t xml:space="preserve"> muvafakat süreçlerini yönetmek.</w:t>
      </w:r>
    </w:p>
    <w:p w:rsidR="008145E7" w:rsidRPr="008145E7" w:rsidRDefault="0092125E" w:rsidP="003E345A">
      <w:pPr>
        <w:ind w:firstLine="708"/>
        <w:rPr>
          <w:rFonts w:ascii="Times New Roman" w:hAnsi="Times New Roman"/>
          <w:sz w:val="24"/>
          <w:szCs w:val="24"/>
        </w:rPr>
      </w:pPr>
      <w:r>
        <w:rPr>
          <w:rFonts w:ascii="Times New Roman" w:hAnsi="Times New Roman"/>
          <w:sz w:val="24"/>
          <w:szCs w:val="24"/>
        </w:rPr>
        <w:t>(4)</w:t>
      </w:r>
      <w:r w:rsidR="008145E7" w:rsidRPr="008145E7">
        <w:rPr>
          <w:rFonts w:ascii="Times New Roman" w:hAnsi="Times New Roman"/>
          <w:sz w:val="24"/>
          <w:szCs w:val="24"/>
        </w:rPr>
        <w:t xml:space="preserve"> Kurumlar arası koordinasyon faaliyetlerini sağla</w:t>
      </w:r>
      <w:r w:rsidR="003E345A">
        <w:rPr>
          <w:rFonts w:ascii="Times New Roman" w:hAnsi="Times New Roman"/>
          <w:sz w:val="24"/>
          <w:szCs w:val="24"/>
        </w:rPr>
        <w:t>mak(Koruma Kurulları, Vakıflar vb.)</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(6)</w:t>
      </w:r>
      <w:r w:rsidR="008145E7" w:rsidRPr="008145E7">
        <w:rPr>
          <w:rFonts w:ascii="Times New Roman" w:hAnsi="Times New Roman"/>
          <w:sz w:val="24"/>
          <w:szCs w:val="24"/>
        </w:rPr>
        <w:t xml:space="preserve"> Yapılan veya yapılacak olan plan, program ve projenin Taşınmaz Kültür ve Tabiat Varlık</w:t>
      </w:r>
      <w:r w:rsidR="003E345A">
        <w:rPr>
          <w:rFonts w:ascii="Times New Roman" w:hAnsi="Times New Roman"/>
          <w:sz w:val="24"/>
          <w:szCs w:val="24"/>
        </w:rPr>
        <w:t>larını Koruma Kurul Kararı ile nazım p</w:t>
      </w:r>
      <w:r w:rsidR="008145E7" w:rsidRPr="008145E7">
        <w:rPr>
          <w:rFonts w:ascii="Times New Roman" w:hAnsi="Times New Roman"/>
          <w:sz w:val="24"/>
          <w:szCs w:val="24"/>
        </w:rPr>
        <w:t>lanın koruma amaç, hedef, politika, strateji ve hükümlerine uygunluğunu sağlayacak ön</w:t>
      </w:r>
      <w:r w:rsidR="003E345A">
        <w:rPr>
          <w:rFonts w:ascii="Times New Roman" w:hAnsi="Times New Roman"/>
          <w:sz w:val="24"/>
          <w:szCs w:val="24"/>
        </w:rPr>
        <w:t>eri ve stratejileri geliştirmek.</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(7)</w:t>
      </w:r>
      <w:r w:rsidR="008145E7" w:rsidRPr="008145E7">
        <w:rPr>
          <w:rFonts w:ascii="Times New Roman" w:hAnsi="Times New Roman"/>
          <w:sz w:val="24"/>
          <w:szCs w:val="24"/>
        </w:rPr>
        <w:t xml:space="preserve"> </w:t>
      </w:r>
      <w:r w:rsidR="009F35DA">
        <w:rPr>
          <w:rFonts w:ascii="Times New Roman" w:hAnsi="Times New Roman"/>
          <w:sz w:val="24"/>
          <w:szCs w:val="24"/>
        </w:rPr>
        <w:t xml:space="preserve">Pamukkale’nin </w:t>
      </w:r>
      <w:r w:rsidR="008145E7" w:rsidRPr="008145E7">
        <w:rPr>
          <w:rFonts w:ascii="Times New Roman" w:hAnsi="Times New Roman"/>
          <w:sz w:val="24"/>
          <w:szCs w:val="24"/>
        </w:rPr>
        <w:t xml:space="preserve">UNESCO’nun Dünya Kültür Mirası listesinde olmasında önemli bir yer teşkil eden </w:t>
      </w:r>
      <w:r w:rsidR="008145E7">
        <w:rPr>
          <w:rFonts w:ascii="Times New Roman" w:hAnsi="Times New Roman"/>
          <w:sz w:val="24"/>
          <w:szCs w:val="24"/>
        </w:rPr>
        <w:t>Pamukkale</w:t>
      </w:r>
      <w:r w:rsidR="008145E7" w:rsidRPr="008145E7">
        <w:rPr>
          <w:rFonts w:ascii="Times New Roman" w:hAnsi="Times New Roman"/>
          <w:sz w:val="24"/>
          <w:szCs w:val="24"/>
        </w:rPr>
        <w:t xml:space="preserve"> İlçesindeki tarihi ve kültürel zenginliklerin korunup yaşatılması için Tarihi Kentler Birliği gibi ulusal ve UNESCO gibi uluslararası organiza</w:t>
      </w:r>
      <w:r w:rsidR="003E345A">
        <w:rPr>
          <w:rFonts w:ascii="Times New Roman" w:hAnsi="Times New Roman"/>
          <w:sz w:val="24"/>
          <w:szCs w:val="24"/>
        </w:rPr>
        <w:t>syonlarla koordinasyon sağlamak.</w:t>
      </w:r>
      <w:r w:rsidR="008145E7" w:rsidRPr="008145E7">
        <w:rPr>
          <w:rFonts w:ascii="Times New Roman" w:hAnsi="Times New Roman"/>
          <w:sz w:val="24"/>
          <w:szCs w:val="24"/>
        </w:rPr>
        <w:t xml:space="preserve"> </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(8)</w:t>
      </w:r>
      <w:r w:rsidR="008145E7" w:rsidRPr="008145E7">
        <w:rPr>
          <w:rFonts w:ascii="Times New Roman" w:hAnsi="Times New Roman"/>
          <w:sz w:val="24"/>
          <w:szCs w:val="24"/>
        </w:rPr>
        <w:t xml:space="preserve"> Avrupa Birliğinin “Katılım Öncesi Mali Yardımlar” altında verdiği hibelerden kültürel mirasın korunması amacıyla faydalanılacak, hibe teklif çağrılarını takip ederek projeler hazırlamak ve uygulamak. Avrupa Birliği hibe uygulamaları içeriğinde başlatılan projelerin devamını ve s</w:t>
      </w:r>
      <w:r w:rsidR="003E345A">
        <w:rPr>
          <w:rFonts w:ascii="Times New Roman" w:hAnsi="Times New Roman"/>
          <w:sz w:val="24"/>
          <w:szCs w:val="24"/>
        </w:rPr>
        <w:t>ürekliliğini sağlamak.</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(9)</w:t>
      </w:r>
      <w:r w:rsidR="008145E7" w:rsidRPr="008145E7">
        <w:rPr>
          <w:rFonts w:ascii="Times New Roman" w:hAnsi="Times New Roman"/>
          <w:sz w:val="24"/>
          <w:szCs w:val="24"/>
        </w:rPr>
        <w:t xml:space="preserve"> </w:t>
      </w:r>
      <w:r w:rsidR="008145E7">
        <w:rPr>
          <w:rFonts w:ascii="Times New Roman" w:hAnsi="Times New Roman"/>
          <w:sz w:val="24"/>
          <w:szCs w:val="24"/>
        </w:rPr>
        <w:t>Pamukkale</w:t>
      </w:r>
      <w:r w:rsidR="008145E7" w:rsidRPr="008145E7">
        <w:rPr>
          <w:rFonts w:ascii="Times New Roman" w:hAnsi="Times New Roman"/>
          <w:sz w:val="24"/>
          <w:szCs w:val="24"/>
        </w:rPr>
        <w:t xml:space="preserve"> Belediyesi mülkiyetindeki korunması gerekli eski eser gayrimenkullerin değerlendirme, geliştirme kullanım tahsis türündeki eylemleri ile ilgili uygun önerileri belirlemek ve gerekli biçimde onaylatarak yürürlüğe koydur</w:t>
      </w:r>
      <w:r w:rsidR="003E345A">
        <w:rPr>
          <w:rFonts w:ascii="Times New Roman" w:hAnsi="Times New Roman"/>
          <w:sz w:val="24"/>
          <w:szCs w:val="24"/>
        </w:rPr>
        <w:t>mak.</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lastRenderedPageBreak/>
        <w:t xml:space="preserve">(10) </w:t>
      </w:r>
      <w:r w:rsidR="008145E7" w:rsidRPr="008145E7">
        <w:rPr>
          <w:rFonts w:ascii="Times New Roman" w:hAnsi="Times New Roman"/>
          <w:sz w:val="24"/>
          <w:szCs w:val="24"/>
        </w:rPr>
        <w:t xml:space="preserve"> Taşınmaz kültür ve tabiat varlıklarıyla, sit alanları ve tarihsel çevreler için Koruma Amaçlı Alt Ölçekli Uygulama Planlarını; gerektiğinde bu amaçla eylem programlarını yapmak veya yaptırmak her yapılan proje için uygulama programlarını hazırlamak, cephe düzenlemeleri ile ilgili plan notları koydurmak</w:t>
      </w:r>
      <w:r w:rsidR="003E345A">
        <w:rPr>
          <w:rFonts w:ascii="Times New Roman" w:hAnsi="Times New Roman"/>
          <w:sz w:val="24"/>
          <w:szCs w:val="24"/>
        </w:rPr>
        <w:t xml:space="preserve"> ve proje konularını belirlemek.</w:t>
      </w:r>
      <w:r w:rsidR="008145E7" w:rsidRPr="008145E7">
        <w:rPr>
          <w:rFonts w:ascii="Times New Roman" w:hAnsi="Times New Roman"/>
          <w:sz w:val="24"/>
          <w:szCs w:val="24"/>
        </w:rPr>
        <w:t xml:space="preserve"> </w:t>
      </w:r>
    </w:p>
    <w:p w:rsidR="008145E7" w:rsidRPr="008145E7" w:rsidRDefault="0092125E" w:rsidP="0092125E">
      <w:pPr>
        <w:ind w:firstLine="708"/>
        <w:rPr>
          <w:rFonts w:ascii="Times New Roman" w:hAnsi="Times New Roman"/>
          <w:sz w:val="24"/>
          <w:szCs w:val="24"/>
        </w:rPr>
      </w:pPr>
      <w:r>
        <w:rPr>
          <w:rFonts w:ascii="Times New Roman" w:hAnsi="Times New Roman"/>
          <w:sz w:val="24"/>
          <w:szCs w:val="24"/>
        </w:rPr>
        <w:t>(11)</w:t>
      </w:r>
      <w:r w:rsidR="008145E7" w:rsidRPr="008145E7">
        <w:rPr>
          <w:rFonts w:ascii="Times New Roman" w:hAnsi="Times New Roman"/>
          <w:sz w:val="24"/>
          <w:szCs w:val="24"/>
        </w:rPr>
        <w:t xml:space="preserve"> </w:t>
      </w:r>
      <w:r w:rsidR="008145E7">
        <w:rPr>
          <w:rFonts w:ascii="Times New Roman" w:hAnsi="Times New Roman"/>
          <w:sz w:val="24"/>
          <w:szCs w:val="24"/>
        </w:rPr>
        <w:t>Pamukkale</w:t>
      </w:r>
      <w:r w:rsidR="008145E7" w:rsidRPr="008145E7">
        <w:rPr>
          <w:rFonts w:ascii="Times New Roman" w:hAnsi="Times New Roman"/>
          <w:sz w:val="24"/>
          <w:szCs w:val="24"/>
        </w:rPr>
        <w:t xml:space="preserve"> Belediy</w:t>
      </w:r>
      <w:r w:rsidR="00551AD5">
        <w:rPr>
          <w:rFonts w:ascii="Times New Roman" w:hAnsi="Times New Roman"/>
          <w:sz w:val="24"/>
          <w:szCs w:val="24"/>
        </w:rPr>
        <w:t>esi yetki alanı içinde 2863 Sayılı Kanun</w:t>
      </w:r>
      <w:r w:rsidR="008145E7" w:rsidRPr="008145E7">
        <w:rPr>
          <w:rFonts w:ascii="Times New Roman" w:hAnsi="Times New Roman"/>
          <w:sz w:val="24"/>
          <w:szCs w:val="24"/>
        </w:rPr>
        <w:t xml:space="preserve"> kapsamında bulunan taşınmaz kültür ve tabiat varlıklarının onarımını gerçekleştiremeyecek durumda olan maliklere, ilgili idarelerce yapılacak mali yardımlar ile ilgili konularda yardımcı olmak,</w:t>
      </w:r>
    </w:p>
    <w:p w:rsidR="00464768" w:rsidRDefault="0092125E" w:rsidP="0092125E">
      <w:pPr>
        <w:rPr>
          <w:b/>
          <w:bCs/>
        </w:rPr>
      </w:pPr>
      <w:r>
        <w:rPr>
          <w:rFonts w:ascii="Times New Roman" w:hAnsi="Times New Roman"/>
          <w:sz w:val="24"/>
          <w:szCs w:val="24"/>
        </w:rPr>
        <w:t xml:space="preserve"> </w:t>
      </w:r>
      <w:r>
        <w:rPr>
          <w:rFonts w:ascii="Times New Roman" w:hAnsi="Times New Roman"/>
          <w:sz w:val="24"/>
          <w:szCs w:val="24"/>
        </w:rPr>
        <w:tab/>
        <w:t>(12)</w:t>
      </w:r>
      <w:r w:rsidR="008145E7" w:rsidRPr="008145E7">
        <w:rPr>
          <w:rFonts w:ascii="Times New Roman" w:hAnsi="Times New Roman"/>
          <w:sz w:val="24"/>
          <w:szCs w:val="24"/>
        </w:rPr>
        <w:t xml:space="preserve"> 5393 sayılı Belediye Kanun</w:t>
      </w:r>
      <w:r w:rsidR="00551AD5">
        <w:rPr>
          <w:rFonts w:ascii="Times New Roman" w:hAnsi="Times New Roman"/>
          <w:sz w:val="24"/>
          <w:szCs w:val="24"/>
        </w:rPr>
        <w:t>u yetki alanı içinde 2863,</w:t>
      </w:r>
      <w:r w:rsidR="008145E7" w:rsidRPr="008145E7">
        <w:rPr>
          <w:rFonts w:ascii="Times New Roman" w:hAnsi="Times New Roman"/>
          <w:sz w:val="24"/>
          <w:szCs w:val="24"/>
        </w:rPr>
        <w:t xml:space="preserve"> 5226, 5366 ve ilgili diğer kanunlar kapsamında bulunan taşınmaz kültür ve tabiat varlıkları ve bulundukları alanları etkileyen bölgeler, sit alanları, tarihsel çevreler için koruma ve yenileme amaçlı plan, proje, uygulama ve programları yapmak, yaptırmak, yürütmek, taşınmaz kültür ve tabiat varlıklarını değerlendirmek ve geliştirmek, </w:t>
      </w:r>
    </w:p>
    <w:p w:rsidR="00A20F3D" w:rsidRPr="0087746E" w:rsidRDefault="009F35DA" w:rsidP="00A20F3D">
      <w:pPr>
        <w:pStyle w:val="Default"/>
        <w:spacing w:line="360" w:lineRule="auto"/>
        <w:jc w:val="center"/>
        <w:rPr>
          <w:color w:val="auto"/>
        </w:rPr>
      </w:pPr>
      <w:r>
        <w:rPr>
          <w:b/>
          <w:bCs/>
          <w:color w:val="auto"/>
        </w:rPr>
        <w:t>ÜÇÜNCÜ BÖLÜM</w:t>
      </w:r>
    </w:p>
    <w:p w:rsidR="00A20F3D" w:rsidRPr="0087746E" w:rsidRDefault="00A20F3D" w:rsidP="00A20F3D">
      <w:pPr>
        <w:pStyle w:val="Default"/>
        <w:spacing w:line="360" w:lineRule="auto"/>
        <w:jc w:val="center"/>
        <w:rPr>
          <w:color w:val="auto"/>
        </w:rPr>
      </w:pPr>
      <w:r w:rsidRPr="0087746E">
        <w:rPr>
          <w:b/>
          <w:bCs/>
          <w:color w:val="auto"/>
        </w:rPr>
        <w:t>Evrak ve Arşiv İşlemleri</w:t>
      </w:r>
    </w:p>
    <w:p w:rsidR="00A20F3D" w:rsidRPr="0087746E" w:rsidRDefault="00574B0D" w:rsidP="000B09C2">
      <w:pPr>
        <w:pStyle w:val="NormalWeb"/>
        <w:spacing w:before="0" w:beforeAutospacing="0" w:after="0" w:afterAutospacing="0"/>
      </w:pPr>
      <w:r>
        <w:rPr>
          <w:b/>
        </w:rPr>
        <w:t>Gelen giden evrakla ilgili y</w:t>
      </w:r>
      <w:r w:rsidR="00A20F3D" w:rsidRPr="0087746E">
        <w:rPr>
          <w:b/>
        </w:rPr>
        <w:t>apı</w:t>
      </w:r>
      <w:r>
        <w:rPr>
          <w:b/>
        </w:rPr>
        <w:t>lacak i</w:t>
      </w:r>
      <w:r w:rsidR="000B09C2">
        <w:rPr>
          <w:b/>
        </w:rPr>
        <w:t>şlemler</w:t>
      </w:r>
      <w:r w:rsidR="000B09C2">
        <w:rPr>
          <w:b/>
        </w:rPr>
        <w:br/>
        <w:t xml:space="preserve">MADDE </w:t>
      </w:r>
      <w:r w:rsidR="0092125E">
        <w:rPr>
          <w:b/>
        </w:rPr>
        <w:t>8</w:t>
      </w:r>
      <w:r w:rsidR="000B09C2">
        <w:t> -</w:t>
      </w:r>
      <w:r w:rsidR="00DA0CE8">
        <w:t xml:space="preserve"> </w:t>
      </w:r>
      <w:r w:rsidR="00DA0CE8">
        <w:tab/>
        <w:t>(1</w:t>
      </w:r>
      <w:r w:rsidR="00A20F3D" w:rsidRPr="0087746E">
        <w:t>) Belediyenin birimlerinde kurum içi ve kurum dışı tüm yazışmalar EBYS (Elektronik Belge Yönetim Sistemi) üzerinden yapılır.</w:t>
      </w:r>
    </w:p>
    <w:p w:rsidR="00A20F3D" w:rsidRPr="0087746E" w:rsidRDefault="00DA0CE8" w:rsidP="00DA0CE8">
      <w:pPr>
        <w:pStyle w:val="NormalWeb"/>
        <w:spacing w:before="0" w:beforeAutospacing="0" w:after="0" w:afterAutospacing="0"/>
        <w:ind w:firstLine="708"/>
        <w:jc w:val="both"/>
      </w:pPr>
      <w:r>
        <w:t>(2</w:t>
      </w:r>
      <w:r w:rsidR="00A20F3D" w:rsidRPr="0087746E">
        <w:t>)Kurum dışından gelen e-imzalı yazı ve ekleri EBYS üzerinden ilgili birime havale edilir. E-imzalı olmayan yazı ve ekleri ise Yazı İşleri Müdürlüğü tarafından dijital ortama aktarılarak birime EBYS üzerinden havale edilir.</w:t>
      </w:r>
    </w:p>
    <w:p w:rsidR="00A20F3D" w:rsidRPr="0087746E" w:rsidRDefault="00A20F3D" w:rsidP="00A20F3D">
      <w:pPr>
        <w:pStyle w:val="NormalWeb"/>
        <w:spacing w:before="0" w:beforeAutospacing="0" w:after="0" w:afterAutospacing="0"/>
        <w:rPr>
          <w:b/>
        </w:rPr>
      </w:pPr>
    </w:p>
    <w:p w:rsidR="00A20F3D" w:rsidRPr="0087746E" w:rsidRDefault="00A20F3D" w:rsidP="00A20F3D">
      <w:pPr>
        <w:pStyle w:val="AralkYok"/>
        <w:rPr>
          <w:rFonts w:ascii="Times New Roman" w:hAnsi="Times New Roman"/>
          <w:b/>
          <w:sz w:val="24"/>
          <w:szCs w:val="24"/>
        </w:rPr>
      </w:pPr>
      <w:r w:rsidRPr="0087746E">
        <w:rPr>
          <w:rFonts w:ascii="Times New Roman" w:hAnsi="Times New Roman"/>
          <w:b/>
          <w:sz w:val="24"/>
          <w:szCs w:val="24"/>
        </w:rPr>
        <w:t>Birim arşivi hizmetleri</w:t>
      </w:r>
    </w:p>
    <w:p w:rsidR="00A20F3D" w:rsidRPr="005A2848" w:rsidRDefault="000B09C2" w:rsidP="005A2848">
      <w:pPr>
        <w:pStyle w:val="AralkYok"/>
        <w:jc w:val="both"/>
        <w:rPr>
          <w:rFonts w:ascii="Times New Roman" w:hAnsi="Times New Roman"/>
          <w:sz w:val="24"/>
          <w:szCs w:val="24"/>
        </w:rPr>
      </w:pPr>
      <w:r>
        <w:rPr>
          <w:rFonts w:ascii="Times New Roman" w:hAnsi="Times New Roman"/>
          <w:b/>
          <w:bCs/>
          <w:sz w:val="24"/>
          <w:szCs w:val="24"/>
        </w:rPr>
        <w:t xml:space="preserve">MADDE </w:t>
      </w:r>
      <w:r w:rsidR="0092125E">
        <w:rPr>
          <w:rFonts w:ascii="Times New Roman" w:hAnsi="Times New Roman"/>
          <w:b/>
          <w:bCs/>
          <w:sz w:val="24"/>
          <w:szCs w:val="24"/>
        </w:rPr>
        <w:t>9</w:t>
      </w:r>
      <w:r w:rsidR="00A20F3D" w:rsidRPr="0087746E">
        <w:rPr>
          <w:rFonts w:ascii="Times New Roman" w:hAnsi="Times New Roman"/>
          <w:b/>
          <w:bCs/>
          <w:sz w:val="24"/>
          <w:szCs w:val="24"/>
        </w:rPr>
        <w:t>-</w:t>
      </w:r>
      <w:r>
        <w:rPr>
          <w:rFonts w:ascii="Times New Roman" w:hAnsi="Times New Roman"/>
          <w:sz w:val="24"/>
          <w:szCs w:val="24"/>
        </w:rPr>
        <w:t xml:space="preserve"> </w:t>
      </w:r>
      <w:r w:rsidR="00DA0CE8">
        <w:rPr>
          <w:rFonts w:ascii="Times New Roman" w:hAnsi="Times New Roman"/>
          <w:sz w:val="24"/>
          <w:szCs w:val="24"/>
        </w:rPr>
        <w:t>(1</w:t>
      </w:r>
      <w:r w:rsidR="00A20F3D" w:rsidRPr="0087746E">
        <w:rPr>
          <w:rFonts w:ascii="Times New Roman" w:hAnsi="Times New Roman"/>
          <w:sz w:val="24"/>
          <w:szCs w:val="24"/>
        </w:rPr>
        <w:t>)</w:t>
      </w:r>
      <w:r w:rsidR="00A20F3D" w:rsidRPr="0087746E">
        <w:rPr>
          <w:rFonts w:ascii="Times New Roman" w:hAnsi="Times New Roman"/>
          <w:b/>
          <w:sz w:val="24"/>
          <w:szCs w:val="24"/>
        </w:rPr>
        <w:t xml:space="preserve"> </w:t>
      </w:r>
      <w:r w:rsidR="00A20F3D" w:rsidRPr="005A2848">
        <w:rPr>
          <w:rFonts w:ascii="Times New Roman" w:hAnsi="Times New Roman"/>
          <w:sz w:val="24"/>
          <w:szCs w:val="24"/>
        </w:rPr>
        <w:t xml:space="preserve">Müdürlükte üretilen ve müdürlüğe gelen tüm evrak ve belgeler EBYS üzerinden Standart Dosya Planı’ </w:t>
      </w:r>
      <w:proofErr w:type="spellStart"/>
      <w:r w:rsidR="00A20F3D" w:rsidRPr="005A2848">
        <w:rPr>
          <w:rFonts w:ascii="Times New Roman" w:hAnsi="Times New Roman"/>
          <w:sz w:val="24"/>
          <w:szCs w:val="24"/>
        </w:rPr>
        <w:t>na</w:t>
      </w:r>
      <w:proofErr w:type="spellEnd"/>
      <w:r w:rsidR="00A20F3D" w:rsidRPr="005A2848">
        <w:rPr>
          <w:rFonts w:ascii="Times New Roman" w:hAnsi="Times New Roman"/>
          <w:sz w:val="24"/>
          <w:szCs w:val="24"/>
        </w:rPr>
        <w:t xml:space="preserve"> göre sınıflandırılır ve dijital ortamda dosyalama yapılır.</w:t>
      </w:r>
    </w:p>
    <w:p w:rsidR="00A20F3D" w:rsidRPr="0087746E" w:rsidRDefault="00DA0CE8" w:rsidP="00DA0CE8">
      <w:pPr>
        <w:pStyle w:val="AralkYok"/>
        <w:ind w:firstLine="708"/>
        <w:jc w:val="both"/>
        <w:rPr>
          <w:rFonts w:ascii="Times New Roman" w:hAnsi="Times New Roman"/>
          <w:sz w:val="24"/>
          <w:szCs w:val="24"/>
        </w:rPr>
      </w:pPr>
      <w:r>
        <w:rPr>
          <w:rFonts w:ascii="Times New Roman" w:hAnsi="Times New Roman"/>
          <w:sz w:val="24"/>
          <w:szCs w:val="24"/>
        </w:rPr>
        <w:t>(2</w:t>
      </w:r>
      <w:r w:rsidR="00A20F3D" w:rsidRPr="0087746E">
        <w:rPr>
          <w:rFonts w:ascii="Times New Roman" w:hAnsi="Times New Roman"/>
          <w:sz w:val="24"/>
          <w:szCs w:val="24"/>
        </w:rPr>
        <w:t>) Dosyaların saklama planı ve imha süreleri “Devlet Arşiv Hizmetleri Hakkında Yönetmelikte” belirtilen kriterlere göre EBYS üzerinden planlanır ve süresi gelen evraklar komisyon kurularak imha edilir.</w:t>
      </w:r>
    </w:p>
    <w:p w:rsidR="00A20F3D" w:rsidRPr="0087746E" w:rsidRDefault="00DA0CE8" w:rsidP="00DA0CE8">
      <w:pPr>
        <w:pStyle w:val="AralkYok"/>
        <w:ind w:firstLine="708"/>
        <w:jc w:val="both"/>
        <w:rPr>
          <w:rFonts w:ascii="Times New Roman" w:hAnsi="Times New Roman"/>
          <w:sz w:val="24"/>
          <w:szCs w:val="24"/>
        </w:rPr>
      </w:pPr>
      <w:r>
        <w:rPr>
          <w:rFonts w:ascii="Times New Roman" w:hAnsi="Times New Roman"/>
          <w:sz w:val="24"/>
          <w:szCs w:val="24"/>
        </w:rPr>
        <w:t>(3</w:t>
      </w:r>
      <w:r w:rsidR="00A20F3D" w:rsidRPr="0087746E">
        <w:rPr>
          <w:rFonts w:ascii="Times New Roman" w:hAnsi="Times New Roman"/>
          <w:sz w:val="24"/>
          <w:szCs w:val="24"/>
        </w:rPr>
        <w:t>) EBYS kapsamı dışındaki kayıtlar, fiziki ortamda Standart Dosya Planına göre dosyalanır. Devlet Arşiv Hizmetleri Hakkında Yönetmelik hükümlerine göre birim arşivinde ve kurum arşivinde muhafaza edilir.</w:t>
      </w:r>
    </w:p>
    <w:p w:rsidR="00DA0CE8" w:rsidRDefault="00DA0CE8" w:rsidP="00A20F3D">
      <w:pPr>
        <w:shd w:val="clear" w:color="auto" w:fill="FFFFFF"/>
        <w:rPr>
          <w:rFonts w:ascii="Times New Roman" w:hAnsi="Times New Roman"/>
          <w:b/>
          <w:bCs/>
          <w:sz w:val="24"/>
          <w:szCs w:val="24"/>
        </w:rPr>
      </w:pPr>
    </w:p>
    <w:p w:rsidR="00A20F3D" w:rsidRPr="0087746E" w:rsidRDefault="009F35DA" w:rsidP="00A20F3D">
      <w:pPr>
        <w:pStyle w:val="Default"/>
        <w:spacing w:line="360" w:lineRule="auto"/>
        <w:jc w:val="center"/>
        <w:rPr>
          <w:color w:val="auto"/>
        </w:rPr>
      </w:pPr>
      <w:r>
        <w:rPr>
          <w:b/>
          <w:bCs/>
          <w:color w:val="auto"/>
        </w:rPr>
        <w:t>DÖRDÜNCÜ BÖLÜM</w:t>
      </w:r>
    </w:p>
    <w:p w:rsidR="00A20F3D" w:rsidRPr="0087746E" w:rsidRDefault="00A20F3D" w:rsidP="00A20F3D">
      <w:pPr>
        <w:pStyle w:val="AralkYok"/>
        <w:spacing w:line="360" w:lineRule="auto"/>
        <w:jc w:val="center"/>
        <w:rPr>
          <w:rFonts w:ascii="Times New Roman" w:hAnsi="Times New Roman"/>
          <w:b/>
          <w:sz w:val="24"/>
          <w:szCs w:val="24"/>
        </w:rPr>
      </w:pPr>
      <w:r w:rsidRPr="0087746E">
        <w:rPr>
          <w:rFonts w:ascii="Times New Roman" w:hAnsi="Times New Roman"/>
          <w:b/>
          <w:sz w:val="24"/>
          <w:szCs w:val="24"/>
        </w:rPr>
        <w:t>Çeşitli ve Son Hükümler</w:t>
      </w:r>
    </w:p>
    <w:p w:rsidR="00DA0CE8" w:rsidRDefault="00DA0CE8" w:rsidP="00A20F3D">
      <w:pPr>
        <w:pStyle w:val="Default"/>
        <w:jc w:val="left"/>
        <w:rPr>
          <w:b/>
        </w:rPr>
      </w:pPr>
      <w:r>
        <w:rPr>
          <w:b/>
        </w:rPr>
        <w:t>Yetki ve yönerge</w:t>
      </w:r>
    </w:p>
    <w:p w:rsidR="00DA0CE8" w:rsidRDefault="00DA0CE8" w:rsidP="00A20F3D">
      <w:pPr>
        <w:pStyle w:val="Default"/>
        <w:jc w:val="left"/>
      </w:pPr>
      <w:r>
        <w:rPr>
          <w:b/>
        </w:rPr>
        <w:t xml:space="preserve">MADDE </w:t>
      </w:r>
      <w:r w:rsidR="0092125E">
        <w:rPr>
          <w:b/>
        </w:rPr>
        <w:t>10</w:t>
      </w:r>
      <w:r w:rsidR="00A20F3D" w:rsidRPr="0087746E">
        <w:rPr>
          <w:b/>
        </w:rPr>
        <w:t xml:space="preserve"> </w:t>
      </w:r>
      <w:r>
        <w:rPr>
          <w:b/>
        </w:rPr>
        <w:t>–</w:t>
      </w:r>
      <w:r w:rsidR="000B09C2">
        <w:t xml:space="preserve"> </w:t>
      </w:r>
      <w:r>
        <w:t xml:space="preserve"> (1) Bu Yönetmeliğin uygulanmasında doğabilecek tereddütleri gidermeye Belediye Başkanı yetkilidir.</w:t>
      </w:r>
    </w:p>
    <w:p w:rsidR="00A20F3D" w:rsidRPr="0087746E" w:rsidRDefault="00DA0CE8" w:rsidP="00DA0CE8">
      <w:pPr>
        <w:pStyle w:val="Default"/>
        <w:ind w:firstLine="708"/>
        <w:jc w:val="left"/>
      </w:pPr>
      <w:r>
        <w:t xml:space="preserve">(2) </w:t>
      </w:r>
      <w:r w:rsidR="00A20F3D" w:rsidRPr="0087746E">
        <w:t>İşbu yönetmelikte hüküm bulunmayan hallerde yürürlükteki ilgili mevzuat hükümlerine uyulur.</w:t>
      </w:r>
    </w:p>
    <w:p w:rsidR="00A20F3D" w:rsidRPr="0087746E" w:rsidRDefault="00A20F3D" w:rsidP="00A20F3D">
      <w:pPr>
        <w:pStyle w:val="NormalWeb"/>
        <w:spacing w:before="0" w:beforeAutospacing="0" w:after="0" w:afterAutospacing="0"/>
        <w:rPr>
          <w:b/>
        </w:rPr>
      </w:pPr>
    </w:p>
    <w:p w:rsidR="00A20F3D" w:rsidRPr="0087746E" w:rsidRDefault="00AC6B1B" w:rsidP="00A20F3D">
      <w:pPr>
        <w:pStyle w:val="NormalWeb"/>
        <w:spacing w:before="0" w:beforeAutospacing="0" w:after="0" w:afterAutospacing="0"/>
        <w:jc w:val="both"/>
      </w:pPr>
      <w:r>
        <w:rPr>
          <w:b/>
        </w:rPr>
        <w:t>Yürürlük</w:t>
      </w:r>
      <w:r w:rsidR="00A20F3D" w:rsidRPr="0087746E">
        <w:rPr>
          <w:b/>
        </w:rPr>
        <w:br/>
        <w:t xml:space="preserve">Madde </w:t>
      </w:r>
      <w:r w:rsidR="00621594">
        <w:rPr>
          <w:b/>
        </w:rPr>
        <w:t>1</w:t>
      </w:r>
      <w:r w:rsidR="0092125E">
        <w:rPr>
          <w:b/>
        </w:rPr>
        <w:t>1</w:t>
      </w:r>
      <w:r w:rsidR="00A20F3D" w:rsidRPr="0087746E">
        <w:rPr>
          <w:b/>
        </w:rPr>
        <w:t xml:space="preserve">- </w:t>
      </w:r>
      <w:r w:rsidR="00DA0CE8" w:rsidRPr="00DA0CE8">
        <w:t>(1)</w:t>
      </w:r>
      <w:r w:rsidR="00A20F3D" w:rsidRPr="0087746E">
        <w:t>Bu yönetmelik, 5393 sayılı Belediye yasasının 23. maddesi doğrultusunda,  Belediye Meclisinin kabulü ve mülki idare amirine gönderildiği tarihten itibaren yürürlüğe girer.</w:t>
      </w:r>
    </w:p>
    <w:p w:rsidR="00A20F3D" w:rsidRPr="0087746E" w:rsidRDefault="00A20F3D" w:rsidP="00A20F3D">
      <w:pPr>
        <w:pStyle w:val="NormalWeb"/>
        <w:spacing w:before="0" w:beforeAutospacing="0" w:after="0" w:afterAutospacing="0"/>
        <w:rPr>
          <w:b/>
        </w:rPr>
      </w:pPr>
    </w:p>
    <w:p w:rsidR="001445AE" w:rsidRDefault="00AC6B1B" w:rsidP="00A20F3D">
      <w:pPr>
        <w:pStyle w:val="Default"/>
      </w:pPr>
      <w:r>
        <w:rPr>
          <w:b/>
        </w:rPr>
        <w:t>Yürütme</w:t>
      </w:r>
      <w:r w:rsidR="00A20F3D" w:rsidRPr="0087746E">
        <w:rPr>
          <w:b/>
        </w:rPr>
        <w:br/>
        <w:t xml:space="preserve">Madde </w:t>
      </w:r>
      <w:r w:rsidR="00DA0CE8">
        <w:rPr>
          <w:b/>
        </w:rPr>
        <w:t>1</w:t>
      </w:r>
      <w:r w:rsidR="0092125E">
        <w:rPr>
          <w:b/>
        </w:rPr>
        <w:t>2</w:t>
      </w:r>
      <w:r w:rsidR="00AB4FE6">
        <w:rPr>
          <w:b/>
        </w:rPr>
        <w:t>-</w:t>
      </w:r>
      <w:r w:rsidR="00DA0CE8">
        <w:rPr>
          <w:b/>
        </w:rPr>
        <w:t xml:space="preserve"> </w:t>
      </w:r>
      <w:r w:rsidR="00DA0CE8" w:rsidRPr="00DA0CE8">
        <w:t>(1)</w:t>
      </w:r>
      <w:r w:rsidR="00AB4FE6">
        <w:rPr>
          <w:b/>
        </w:rPr>
        <w:t xml:space="preserve"> </w:t>
      </w:r>
      <w:r w:rsidR="00A20F3D" w:rsidRPr="0087746E">
        <w:t>Bu yönetmelik hükümlerini Belediye Başkanı</w:t>
      </w:r>
      <w:r w:rsidR="00621594">
        <w:t xml:space="preserve"> yürütür.</w:t>
      </w:r>
    </w:p>
    <w:p w:rsidR="00ED0F38" w:rsidRDefault="00ED0F38" w:rsidP="008F27E7">
      <w:pPr>
        <w:pStyle w:val="AralkYok"/>
        <w:jc w:val="both"/>
        <w:rPr>
          <w:rFonts w:ascii="Times New Roman" w:hAnsi="Times New Roman" w:cs="Times New Roman"/>
          <w:sz w:val="24"/>
          <w:szCs w:val="24"/>
        </w:rPr>
      </w:pPr>
    </w:p>
    <w:p w:rsidR="00E47707" w:rsidRDefault="00E47707" w:rsidP="00F47BDC">
      <w:pPr>
        <w:jc w:val="center"/>
      </w:pPr>
    </w:p>
    <w:sectPr w:rsidR="00E47707" w:rsidSect="0097614B">
      <w:headerReference w:type="default" r:id="rId9"/>
      <w:footerReference w:type="default" r:id="rId10"/>
      <w:pgSz w:w="11906" w:h="16838"/>
      <w:pgMar w:top="1417" w:right="1417" w:bottom="1417" w:left="1417" w:header="22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F8" w:rsidRDefault="006779F8" w:rsidP="00CB5A5D">
      <w:r>
        <w:separator/>
      </w:r>
    </w:p>
  </w:endnote>
  <w:endnote w:type="continuationSeparator" w:id="0">
    <w:p w:rsidR="006779F8" w:rsidRDefault="006779F8" w:rsidP="00CB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368029"/>
      <w:docPartObj>
        <w:docPartGallery w:val="Page Numbers (Bottom of Page)"/>
        <w:docPartUnique/>
      </w:docPartObj>
    </w:sdtPr>
    <w:sdtEndPr/>
    <w:sdtContent>
      <w:sdt>
        <w:sdtPr>
          <w:id w:val="1728636285"/>
          <w:docPartObj>
            <w:docPartGallery w:val="Page Numbers (Top of Page)"/>
            <w:docPartUnique/>
          </w:docPartObj>
        </w:sdtPr>
        <w:sdtEndPr/>
        <w:sdtContent>
          <w:p w:rsidR="0097614B" w:rsidRDefault="0097614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D54AD">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D54AD">
              <w:rPr>
                <w:b/>
                <w:bCs/>
                <w:noProof/>
              </w:rPr>
              <w:t>3</w:t>
            </w:r>
            <w:r>
              <w:rPr>
                <w:b/>
                <w:bCs/>
                <w:sz w:val="24"/>
                <w:szCs w:val="24"/>
              </w:rPr>
              <w:fldChar w:fldCharType="end"/>
            </w:r>
          </w:p>
        </w:sdtContent>
      </w:sdt>
    </w:sdtContent>
  </w:sdt>
  <w:p w:rsidR="0097614B" w:rsidRDefault="009761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F8" w:rsidRDefault="006779F8" w:rsidP="00CB5A5D">
      <w:r>
        <w:separator/>
      </w:r>
    </w:p>
  </w:footnote>
  <w:footnote w:type="continuationSeparator" w:id="0">
    <w:p w:rsidR="006779F8" w:rsidRDefault="006779F8" w:rsidP="00CB5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AD" w:rsidRDefault="009D54AD" w:rsidP="009D54AD">
    <w:pPr>
      <w:pStyle w:val="stBilgi"/>
      <w:jc w:val="center"/>
      <w:rPr>
        <w:rFonts w:ascii="Times New Roman" w:hAnsi="Times New Roman"/>
        <w:sz w:val="24"/>
        <w:szCs w:val="24"/>
      </w:rPr>
    </w:pPr>
  </w:p>
  <w:p w:rsidR="009D54AD" w:rsidRDefault="009D54AD" w:rsidP="009D54AD">
    <w:pPr>
      <w:pStyle w:val="stBilgi"/>
      <w:jc w:val="center"/>
      <w:rPr>
        <w:rFonts w:ascii="Times New Roman" w:hAnsi="Times New Roman"/>
        <w:sz w:val="24"/>
        <w:szCs w:val="24"/>
      </w:rPr>
    </w:pPr>
  </w:p>
  <w:p w:rsidR="00CB5A5D" w:rsidRDefault="009D54AD" w:rsidP="009D54AD">
    <w:pPr>
      <w:pStyle w:val="stBilgi"/>
      <w:jc w:val="center"/>
      <w:rPr>
        <w:rFonts w:ascii="Times New Roman" w:hAnsi="Times New Roman"/>
        <w:sz w:val="24"/>
        <w:szCs w:val="24"/>
      </w:rPr>
    </w:pPr>
    <w:r>
      <w:rPr>
        <w:rFonts w:ascii="Times New Roman" w:hAnsi="Times New Roman"/>
        <w:sz w:val="24"/>
        <w:szCs w:val="24"/>
      </w:rPr>
      <w:t>T.C</w:t>
    </w:r>
  </w:p>
  <w:p w:rsidR="009D54AD" w:rsidRDefault="009D54AD" w:rsidP="009D54AD">
    <w:pPr>
      <w:pStyle w:val="stBilgi"/>
      <w:jc w:val="center"/>
      <w:rPr>
        <w:rFonts w:ascii="Times New Roman" w:hAnsi="Times New Roman"/>
        <w:sz w:val="24"/>
        <w:szCs w:val="24"/>
      </w:rPr>
    </w:pPr>
    <w:r>
      <w:rPr>
        <w:rFonts w:ascii="Times New Roman" w:hAnsi="Times New Roman"/>
        <w:sz w:val="24"/>
        <w:szCs w:val="24"/>
      </w:rPr>
      <w:t>PAMUKKALE BELEDİYE BAŞKANLIĞI</w:t>
    </w:r>
  </w:p>
  <w:p w:rsidR="007068B2" w:rsidRPr="00CB5A5D" w:rsidRDefault="007068B2" w:rsidP="007068B2">
    <w:pPr>
      <w:pStyle w:val="stBilgi"/>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BA7"/>
    <w:multiLevelType w:val="hybridMultilevel"/>
    <w:tmpl w:val="53E01878"/>
    <w:lvl w:ilvl="0" w:tplc="A2DEC74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297868"/>
    <w:multiLevelType w:val="hybridMultilevel"/>
    <w:tmpl w:val="24B4648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D265685"/>
    <w:multiLevelType w:val="hybridMultilevel"/>
    <w:tmpl w:val="79A40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724D36"/>
    <w:multiLevelType w:val="hybridMultilevel"/>
    <w:tmpl w:val="5E52DC5C"/>
    <w:lvl w:ilvl="0" w:tplc="A09E7C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B51739"/>
    <w:multiLevelType w:val="hybridMultilevel"/>
    <w:tmpl w:val="28D039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8323A7"/>
    <w:multiLevelType w:val="hybridMultilevel"/>
    <w:tmpl w:val="47A01972"/>
    <w:lvl w:ilvl="0" w:tplc="F11AFE3E">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70"/>
    <w:rsid w:val="000B09C2"/>
    <w:rsid w:val="000D104F"/>
    <w:rsid w:val="001445AE"/>
    <w:rsid w:val="00154430"/>
    <w:rsid w:val="001725A3"/>
    <w:rsid w:val="001D0007"/>
    <w:rsid w:val="002726A6"/>
    <w:rsid w:val="00283AC4"/>
    <w:rsid w:val="00290ED4"/>
    <w:rsid w:val="002B59FC"/>
    <w:rsid w:val="002C115B"/>
    <w:rsid w:val="003E345A"/>
    <w:rsid w:val="003E712C"/>
    <w:rsid w:val="004468E5"/>
    <w:rsid w:val="00464768"/>
    <w:rsid w:val="0047134D"/>
    <w:rsid w:val="00476165"/>
    <w:rsid w:val="004D3793"/>
    <w:rsid w:val="00504B05"/>
    <w:rsid w:val="0050752E"/>
    <w:rsid w:val="00551AD5"/>
    <w:rsid w:val="0056040B"/>
    <w:rsid w:val="00574B0D"/>
    <w:rsid w:val="00584D26"/>
    <w:rsid w:val="00592269"/>
    <w:rsid w:val="005A2848"/>
    <w:rsid w:val="005C52A7"/>
    <w:rsid w:val="005D7B88"/>
    <w:rsid w:val="00621594"/>
    <w:rsid w:val="0063536F"/>
    <w:rsid w:val="00660774"/>
    <w:rsid w:val="00661E1D"/>
    <w:rsid w:val="006779F8"/>
    <w:rsid w:val="006B4200"/>
    <w:rsid w:val="007068B2"/>
    <w:rsid w:val="00716B91"/>
    <w:rsid w:val="00740214"/>
    <w:rsid w:val="00750AEF"/>
    <w:rsid w:val="0077392E"/>
    <w:rsid w:val="007D01DE"/>
    <w:rsid w:val="007F419D"/>
    <w:rsid w:val="008145E7"/>
    <w:rsid w:val="00842DF1"/>
    <w:rsid w:val="008438FE"/>
    <w:rsid w:val="008E6EFA"/>
    <w:rsid w:val="008F27E7"/>
    <w:rsid w:val="008F2AB4"/>
    <w:rsid w:val="00911DCE"/>
    <w:rsid w:val="0091522A"/>
    <w:rsid w:val="0092125E"/>
    <w:rsid w:val="0097614B"/>
    <w:rsid w:val="009D54AD"/>
    <w:rsid w:val="009F35DA"/>
    <w:rsid w:val="00A20F3D"/>
    <w:rsid w:val="00A232BD"/>
    <w:rsid w:val="00A238F3"/>
    <w:rsid w:val="00A71F08"/>
    <w:rsid w:val="00A90B5C"/>
    <w:rsid w:val="00AB4FE6"/>
    <w:rsid w:val="00AC6B1B"/>
    <w:rsid w:val="00AF48F1"/>
    <w:rsid w:val="00B02617"/>
    <w:rsid w:val="00B11A4B"/>
    <w:rsid w:val="00BB3270"/>
    <w:rsid w:val="00BB4257"/>
    <w:rsid w:val="00BE5801"/>
    <w:rsid w:val="00BF24F5"/>
    <w:rsid w:val="00C610D0"/>
    <w:rsid w:val="00CB5A5D"/>
    <w:rsid w:val="00CF1E3E"/>
    <w:rsid w:val="00D364E0"/>
    <w:rsid w:val="00D8239C"/>
    <w:rsid w:val="00DA0CE8"/>
    <w:rsid w:val="00DA7681"/>
    <w:rsid w:val="00DB3524"/>
    <w:rsid w:val="00DE4929"/>
    <w:rsid w:val="00E22B97"/>
    <w:rsid w:val="00E2309B"/>
    <w:rsid w:val="00E47707"/>
    <w:rsid w:val="00E53438"/>
    <w:rsid w:val="00E716D1"/>
    <w:rsid w:val="00EA5ADC"/>
    <w:rsid w:val="00ED0F38"/>
    <w:rsid w:val="00ED5F52"/>
    <w:rsid w:val="00F02936"/>
    <w:rsid w:val="00F136F6"/>
    <w:rsid w:val="00F47BDC"/>
    <w:rsid w:val="00F73F5A"/>
    <w:rsid w:val="00F77A93"/>
    <w:rsid w:val="00F77FE3"/>
    <w:rsid w:val="00FA4B44"/>
    <w:rsid w:val="00FF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015CC0"/>
  <w15:chartTrackingRefBased/>
  <w15:docId w15:val="{9E3400C7-DAFE-43D2-A75B-47857C7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05"/>
    <w:pPr>
      <w:spacing w:after="0" w:line="240" w:lineRule="auto"/>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F27E7"/>
    <w:pPr>
      <w:spacing w:after="0" w:line="240" w:lineRule="auto"/>
    </w:pPr>
  </w:style>
  <w:style w:type="paragraph" w:styleId="stBilgi">
    <w:name w:val="header"/>
    <w:basedOn w:val="Normal"/>
    <w:link w:val="stBilgiChar"/>
    <w:uiPriority w:val="99"/>
    <w:unhideWhenUsed/>
    <w:rsid w:val="00CB5A5D"/>
    <w:pPr>
      <w:tabs>
        <w:tab w:val="center" w:pos="4536"/>
        <w:tab w:val="right" w:pos="9072"/>
      </w:tabs>
    </w:pPr>
  </w:style>
  <w:style w:type="character" w:customStyle="1" w:styleId="stBilgiChar">
    <w:name w:val="Üst Bilgi Char"/>
    <w:basedOn w:val="VarsaylanParagrafYazTipi"/>
    <w:link w:val="stBilgi"/>
    <w:uiPriority w:val="99"/>
    <w:rsid w:val="00CB5A5D"/>
  </w:style>
  <w:style w:type="paragraph" w:styleId="AltBilgi">
    <w:name w:val="footer"/>
    <w:basedOn w:val="Normal"/>
    <w:link w:val="AltBilgiChar"/>
    <w:uiPriority w:val="99"/>
    <w:unhideWhenUsed/>
    <w:rsid w:val="00CB5A5D"/>
    <w:pPr>
      <w:tabs>
        <w:tab w:val="center" w:pos="4536"/>
        <w:tab w:val="right" w:pos="9072"/>
      </w:tabs>
    </w:pPr>
  </w:style>
  <w:style w:type="character" w:customStyle="1" w:styleId="AltBilgiChar">
    <w:name w:val="Alt Bilgi Char"/>
    <w:basedOn w:val="VarsaylanParagrafYazTipi"/>
    <w:link w:val="AltBilgi"/>
    <w:uiPriority w:val="99"/>
    <w:rsid w:val="00CB5A5D"/>
  </w:style>
  <w:style w:type="paragraph" w:styleId="BalonMetni">
    <w:name w:val="Balloon Text"/>
    <w:basedOn w:val="Normal"/>
    <w:link w:val="BalonMetniChar"/>
    <w:uiPriority w:val="99"/>
    <w:semiHidden/>
    <w:unhideWhenUsed/>
    <w:rsid w:val="0074021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214"/>
    <w:rPr>
      <w:rFonts w:ascii="Segoe UI" w:hAnsi="Segoe UI" w:cs="Segoe UI"/>
      <w:sz w:val="18"/>
      <w:szCs w:val="18"/>
    </w:rPr>
  </w:style>
  <w:style w:type="paragraph" w:customStyle="1" w:styleId="Default">
    <w:name w:val="Default"/>
    <w:uiPriority w:val="99"/>
    <w:rsid w:val="00504B05"/>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504B05"/>
    <w:pPr>
      <w:ind w:left="720"/>
      <w:contextualSpacing/>
    </w:pPr>
  </w:style>
  <w:style w:type="character" w:customStyle="1" w:styleId="AralkYokChar">
    <w:name w:val="Aralık Yok Char"/>
    <w:link w:val="AralkYok"/>
    <w:uiPriority w:val="1"/>
    <w:rsid w:val="00504B05"/>
  </w:style>
  <w:style w:type="paragraph" w:styleId="NormalWeb">
    <w:name w:val="Normal (Web)"/>
    <w:basedOn w:val="Normal"/>
    <w:link w:val="NormalWebChar"/>
    <w:uiPriority w:val="99"/>
    <w:unhideWhenUsed/>
    <w:rsid w:val="00A20F3D"/>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uiPriority w:val="99"/>
    <w:rsid w:val="00A20F3D"/>
    <w:rPr>
      <w:rFonts w:ascii="Times New Roman" w:eastAsia="Times New Roman" w:hAnsi="Times New Roman" w:cs="Times New Roman"/>
      <w:sz w:val="24"/>
      <w:szCs w:val="24"/>
      <w:lang w:eastAsia="tr-TR"/>
    </w:rPr>
  </w:style>
  <w:style w:type="table" w:styleId="TabloKlavuzu">
    <w:name w:val="Table Grid"/>
    <w:basedOn w:val="NormalTablo"/>
    <w:rsid w:val="007068B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3E3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ftis.ktb.gov.tr/Eklenti/71777,sokum-ust-yazipdf.pd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30E6-8F0C-4052-A599-027D8A08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1261</Words>
  <Characters>7193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DEMİR</dc:creator>
  <cp:keywords/>
  <dc:description/>
  <cp:lastModifiedBy>Ramazan FIŞKIN</cp:lastModifiedBy>
  <cp:revision>10</cp:revision>
  <cp:lastPrinted>2023-08-28T06:12:00Z</cp:lastPrinted>
  <dcterms:created xsi:type="dcterms:W3CDTF">2023-08-18T12:39:00Z</dcterms:created>
  <dcterms:modified xsi:type="dcterms:W3CDTF">2023-08-28T06:12:00Z</dcterms:modified>
</cp:coreProperties>
</file>